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C7404" w14:textId="6289B5CF" w:rsidR="00E4684A" w:rsidRDefault="00E4684A" w:rsidP="00E4684A">
      <w:pPr>
        <w:pStyle w:val="1stHeading"/>
      </w:pPr>
      <w:bookmarkStart w:id="0" w:name="_Toc64295051"/>
      <w:r>
        <w:t>Affiliate Agreement</w:t>
      </w:r>
      <w:bookmarkEnd w:id="0"/>
    </w:p>
    <w:p w14:paraId="7838F4C7" w14:textId="3DC96D52" w:rsidR="00E4684A" w:rsidRDefault="00E4684A" w:rsidP="00E4684A">
      <w:pPr>
        <w:pStyle w:val="Body"/>
        <w:jc w:val="center"/>
      </w:pPr>
      <w:r>
        <w:t>CONTRACT BETWEEN</w:t>
      </w:r>
    </w:p>
    <w:p w14:paraId="7373A878" w14:textId="2336C3C0" w:rsidR="00E4684A" w:rsidRDefault="00E4684A" w:rsidP="00E4684A">
      <w:pPr>
        <w:pStyle w:val="Body"/>
        <w:jc w:val="center"/>
      </w:pPr>
      <w:r>
        <w:t>WESTERN NEW MEXICO UNIVERSITY</w:t>
      </w:r>
    </w:p>
    <w:p w14:paraId="7D706F76" w14:textId="67C5B58C" w:rsidR="00E4684A" w:rsidRDefault="00E4684A" w:rsidP="00E4684A">
      <w:pPr>
        <w:pStyle w:val="Body"/>
        <w:jc w:val="center"/>
      </w:pPr>
      <w:r>
        <w:t>ON BEHALF OF</w:t>
      </w:r>
    </w:p>
    <w:p w14:paraId="26D2B5EB" w14:textId="07BEC1F4" w:rsidR="00E4684A" w:rsidRDefault="00E4684A" w:rsidP="00E4684A">
      <w:pPr>
        <w:pStyle w:val="Body"/>
        <w:jc w:val="center"/>
      </w:pPr>
      <w:r>
        <w:t>AND THROUGH</w:t>
      </w:r>
    </w:p>
    <w:p w14:paraId="3C236F81" w14:textId="7AA96331" w:rsidR="00E4684A" w:rsidRDefault="00E4684A" w:rsidP="00E4684A">
      <w:pPr>
        <w:pStyle w:val="Body"/>
        <w:jc w:val="center"/>
      </w:pPr>
      <w:r>
        <w:t xml:space="preserve">THE </w:t>
      </w:r>
      <w:r w:rsidR="008D4B9A">
        <w:t>COLLEGE</w:t>
      </w:r>
      <w:r>
        <w:t xml:space="preserve"> OF EDUCATION</w:t>
      </w:r>
    </w:p>
    <w:p w14:paraId="2F7DE547" w14:textId="08E69527" w:rsidR="00E4684A" w:rsidRDefault="00E4684A" w:rsidP="00E4684A">
      <w:pPr>
        <w:pStyle w:val="Body"/>
        <w:jc w:val="center"/>
      </w:pPr>
      <w:r>
        <w:t>AND</w:t>
      </w:r>
    </w:p>
    <w:p w14:paraId="10F4C0F4" w14:textId="7C2CC8B5" w:rsidR="00E4684A" w:rsidRDefault="006A64E6" w:rsidP="00E4684A">
      <w:pPr>
        <w:pStyle w:val="Body"/>
        <w:jc w:val="center"/>
      </w:pPr>
      <w:r w:rsidRPr="006A64E6">
        <w:rPr>
          <w:highlight w:val="yellow"/>
        </w:rPr>
        <w:t>[</w:t>
      </w:r>
      <w:r w:rsidR="004A4B7A">
        <w:rPr>
          <w:highlight w:val="yellow"/>
        </w:rPr>
        <w:t>FACILITY NAME</w:t>
      </w:r>
      <w:r w:rsidRPr="006A64E6">
        <w:rPr>
          <w:highlight w:val="yellow"/>
        </w:rPr>
        <w:t>]</w:t>
      </w:r>
    </w:p>
    <w:p w14:paraId="408D6459" w14:textId="0B4F8393" w:rsidR="00E4684A" w:rsidRDefault="00E4684A" w:rsidP="00E4684A">
      <w:pPr>
        <w:pStyle w:val="Body"/>
        <w:jc w:val="center"/>
      </w:pPr>
    </w:p>
    <w:p w14:paraId="04775EB2" w14:textId="7C43EACA" w:rsidR="00E4684A" w:rsidRDefault="00E4684A" w:rsidP="00E4684A">
      <w:pPr>
        <w:pStyle w:val="Body"/>
      </w:pPr>
      <w:r>
        <w:t xml:space="preserve">This contract, hereinafter called the “Agreement,” is made this </w:t>
      </w:r>
      <w:r w:rsidR="006A64E6" w:rsidRPr="006A64E6">
        <w:rPr>
          <w:highlight w:val="yellow"/>
        </w:rPr>
        <w:t>[date]</w:t>
      </w:r>
      <w:r>
        <w:t xml:space="preserve"> by and between Western New Mexico Un</w:t>
      </w:r>
      <w:r w:rsidR="008D4B9A">
        <w:t>iversity on behalf of the College</w:t>
      </w:r>
      <w:r>
        <w:t xml:space="preserve"> of Education and through the Counseling Program, hereafter called the “College,” and (Facility Name) hereinafter called the “Facility.”</w:t>
      </w:r>
    </w:p>
    <w:p w14:paraId="521B2D4A" w14:textId="22EF5605" w:rsidR="00E4684A" w:rsidRDefault="00E4684A" w:rsidP="00E4684A">
      <w:pPr>
        <w:pStyle w:val="Body"/>
      </w:pPr>
      <w:r>
        <w:t>WHEREAS, the College has a curriculum in counseling, and</w:t>
      </w:r>
    </w:p>
    <w:p w14:paraId="52C3B809" w14:textId="5DBBD964" w:rsidR="00E4684A" w:rsidRDefault="00E4684A" w:rsidP="00E4684A">
      <w:pPr>
        <w:pStyle w:val="Body"/>
      </w:pPr>
      <w:r>
        <w:t>WHEREAS, practicum</w:t>
      </w:r>
      <w:r w:rsidR="00F92D71">
        <w:t>/</w:t>
      </w:r>
      <w:r>
        <w:t>internship experiences are required as an integral component of the counseling curriculum, and</w:t>
      </w:r>
    </w:p>
    <w:p w14:paraId="4B06DBF4" w14:textId="4930A170" w:rsidR="009758BB" w:rsidRDefault="009758BB" w:rsidP="00E4684A">
      <w:pPr>
        <w:pStyle w:val="Body"/>
      </w:pPr>
      <w:r>
        <w:t xml:space="preserve">WHEREAS, the College desires the cooperation of Facility in the development and implementation of the practicum/internship experience phase of the College’s counseling curriculum, and </w:t>
      </w:r>
    </w:p>
    <w:p w14:paraId="69AE1483" w14:textId="7B444B2B" w:rsidR="009758BB" w:rsidRDefault="009758BB" w:rsidP="00E4684A">
      <w:pPr>
        <w:pStyle w:val="Body"/>
      </w:pPr>
      <w:r>
        <w:t>WHEREAS, the Facility recognizes its professional responsibility to participate in the education of counseling students, and</w:t>
      </w:r>
    </w:p>
    <w:p w14:paraId="0604AD9B" w14:textId="6764045C" w:rsidR="009758BB" w:rsidRDefault="009758BB" w:rsidP="00E4684A">
      <w:pPr>
        <w:pStyle w:val="Body"/>
      </w:pPr>
      <w:r>
        <w:t>WHEREAS, the Facility wishes to join the College in development and implementation of practicum/internships experience for counseling,</w:t>
      </w:r>
    </w:p>
    <w:p w14:paraId="03081C19" w14:textId="6967C02F" w:rsidR="009758BB" w:rsidRDefault="009758BB" w:rsidP="00E4684A">
      <w:pPr>
        <w:pStyle w:val="Body"/>
      </w:pPr>
      <w:r>
        <w:t>NOW, THEREFORE, in consideration of the mutual agreements set forth herein, the college and the facility will cooperate as described herein.</w:t>
      </w:r>
    </w:p>
    <w:p w14:paraId="4C44BA91" w14:textId="6928ECC1" w:rsidR="009758BB" w:rsidRDefault="009758BB" w:rsidP="009758BB">
      <w:pPr>
        <w:pStyle w:val="2ndHeading"/>
      </w:pPr>
      <w:bookmarkStart w:id="1" w:name="_Toc64295052"/>
      <w:r>
        <w:t>The College and the Facility mutually agree:</w:t>
      </w:r>
      <w:bookmarkEnd w:id="1"/>
    </w:p>
    <w:p w14:paraId="2BDE3204" w14:textId="77777777" w:rsidR="009758BB" w:rsidRDefault="009758BB" w:rsidP="009758BB">
      <w:pPr>
        <w:pStyle w:val="Body"/>
        <w:numPr>
          <w:ilvl w:val="0"/>
          <w:numId w:val="32"/>
        </w:numPr>
      </w:pPr>
      <w:r>
        <w:t>To establish the educational objectives for the practicum/internship experience, devise methods for their implementation, and continually evaluate to determine the effectiveness of the practicum/internships experience.</w:t>
      </w:r>
    </w:p>
    <w:p w14:paraId="1BF26EAC" w14:textId="77777777" w:rsidR="009758BB" w:rsidRDefault="009758BB" w:rsidP="009758BB">
      <w:pPr>
        <w:pStyle w:val="Body"/>
        <w:numPr>
          <w:ilvl w:val="0"/>
          <w:numId w:val="32"/>
        </w:numPr>
      </w:pPr>
      <w:r>
        <w:t>To assure that no person will, on the grounds of race, color, creed, national origin, sex, age</w:t>
      </w:r>
      <w:r w:rsidRPr="009758BB">
        <w:rPr>
          <w:spacing w:val="-34"/>
        </w:rPr>
        <w:t xml:space="preserve"> </w:t>
      </w:r>
      <w:r>
        <w:t>or handicap, be excluded from participation in, be denied the benefits of, or be otherwise subjected to discrimination in performance of this</w:t>
      </w:r>
      <w:r w:rsidRPr="009758BB">
        <w:rPr>
          <w:spacing w:val="-4"/>
        </w:rPr>
        <w:t xml:space="preserve"> </w:t>
      </w:r>
      <w:r>
        <w:t>Agreement.</w:t>
      </w:r>
    </w:p>
    <w:p w14:paraId="1442AB27" w14:textId="77777777" w:rsidR="009758BB" w:rsidRDefault="009758BB" w:rsidP="009758BB">
      <w:pPr>
        <w:pStyle w:val="Body"/>
        <w:numPr>
          <w:ilvl w:val="0"/>
          <w:numId w:val="32"/>
        </w:numPr>
      </w:pPr>
      <w:r>
        <w:lastRenderedPageBreak/>
        <w:t>To acknowledge that students participating in the Affiliation Program are members of</w:t>
      </w:r>
      <w:r w:rsidRPr="009758BB">
        <w:rPr>
          <w:spacing w:val="-33"/>
        </w:rPr>
        <w:t xml:space="preserve"> </w:t>
      </w:r>
      <w:r>
        <w:t>the Facility’s “workforce,” as that term is defined under the Health Insurance Portability and Accountability Act (“HIPAA”) Privacy Rules at 45 C.F.R. 160.103. (“Workforce”</w:t>
      </w:r>
      <w:r w:rsidRPr="009758BB">
        <w:rPr>
          <w:spacing w:val="-23"/>
        </w:rPr>
        <w:t xml:space="preserve"> </w:t>
      </w:r>
      <w:r>
        <w:t>means employees, volunteers, trainees, and other persons whose conduct, in the performance of work for a covered entity, is under the direct control of such entity, whether or not they are paid by the covered entity.) As members of Facility’s workforce for purposes of HIPAA, students participating in the Affiliation Program will be subject to the Facility’s HIPAA policies and procedures.</w:t>
      </w:r>
    </w:p>
    <w:p w14:paraId="270C0847" w14:textId="77777777" w:rsidR="009758BB" w:rsidRDefault="009758BB" w:rsidP="009758BB">
      <w:pPr>
        <w:pStyle w:val="Body"/>
        <w:numPr>
          <w:ilvl w:val="0"/>
          <w:numId w:val="32"/>
        </w:numPr>
      </w:pPr>
      <w:r>
        <w:t>To acknowledge, notwithstanding Paragraph 3 of this agreement, that participating students are not to be construed as agents or employees of the Facility or the College under this agreement.  No retirement, paid leave, bonding, use of Facility or College vehicles, insurance, or other employee benefits from the Facility or College shall accrue to the students as a result</w:t>
      </w:r>
      <w:r w:rsidRPr="009758BB">
        <w:rPr>
          <w:spacing w:val="-32"/>
        </w:rPr>
        <w:t xml:space="preserve"> </w:t>
      </w:r>
      <w:r>
        <w:t>of this Agreement.</w:t>
      </w:r>
    </w:p>
    <w:p w14:paraId="06BD6ADD" w14:textId="77777777" w:rsidR="009758BB" w:rsidRDefault="009758BB" w:rsidP="009758BB">
      <w:pPr>
        <w:pStyle w:val="Body"/>
        <w:numPr>
          <w:ilvl w:val="0"/>
          <w:numId w:val="32"/>
        </w:numPr>
      </w:pPr>
      <w:r>
        <w:t>To acknowledge that neither College nor students are “Business Associates” of the Facility as that term is defined under HIPAA at 45 C.F.R</w:t>
      </w:r>
      <w:r w:rsidRPr="009758BB">
        <w:rPr>
          <w:spacing w:val="-5"/>
        </w:rPr>
        <w:t xml:space="preserve"> </w:t>
      </w:r>
      <w:r>
        <w:t>160.163.</w:t>
      </w:r>
    </w:p>
    <w:p w14:paraId="4E3A9926" w14:textId="77777777" w:rsidR="009758BB" w:rsidRDefault="009758BB" w:rsidP="009758BB">
      <w:pPr>
        <w:pStyle w:val="Body"/>
        <w:numPr>
          <w:ilvl w:val="0"/>
          <w:numId w:val="32"/>
        </w:numPr>
      </w:pPr>
      <w:r>
        <w:t>At the discretion of the Facility allow the students to participate in continuing education programs conducted for the Facility staff, including any training provided by the Facility</w:t>
      </w:r>
      <w:r w:rsidRPr="009758BB">
        <w:rPr>
          <w:spacing w:val="-37"/>
        </w:rPr>
        <w:t xml:space="preserve"> </w:t>
      </w:r>
      <w:r>
        <w:t>on HIPAA</w:t>
      </w:r>
      <w:r w:rsidRPr="009758BB">
        <w:rPr>
          <w:spacing w:val="-1"/>
        </w:rPr>
        <w:t xml:space="preserve"> </w:t>
      </w:r>
      <w:r>
        <w:t>compliance.</w:t>
      </w:r>
    </w:p>
    <w:p w14:paraId="20336C35" w14:textId="77777777" w:rsidR="009758BB" w:rsidRDefault="009758BB" w:rsidP="009758BB">
      <w:pPr>
        <w:pStyle w:val="Body"/>
        <w:numPr>
          <w:ilvl w:val="0"/>
          <w:numId w:val="32"/>
        </w:numPr>
      </w:pPr>
      <w:r>
        <w:t>To acknowledge that the Facility at all times will retain responsibility for the care of its</w:t>
      </w:r>
      <w:r w:rsidRPr="009758BB">
        <w:rPr>
          <w:spacing w:val="-35"/>
        </w:rPr>
        <w:t xml:space="preserve"> </w:t>
      </w:r>
      <w:r>
        <w:t>patients. Neither College faculty nor students will be expected to replace Facility staff in the conduct of the Facility’s activities.</w:t>
      </w:r>
    </w:p>
    <w:p w14:paraId="297668CE" w14:textId="2AA46319" w:rsidR="009758BB" w:rsidRDefault="009758BB" w:rsidP="009758BB">
      <w:pPr>
        <w:pStyle w:val="Body"/>
        <w:numPr>
          <w:ilvl w:val="0"/>
          <w:numId w:val="32"/>
        </w:numPr>
      </w:pPr>
      <w:r>
        <w:t>To allow this Agreement to cover practicum</w:t>
      </w:r>
      <w:r w:rsidR="00F92D71">
        <w:t>/internship</w:t>
      </w:r>
      <w:r>
        <w:t xml:space="preserve"> for Master’s Program</w:t>
      </w:r>
      <w:r w:rsidRPr="009758BB">
        <w:rPr>
          <w:spacing w:val="-22"/>
        </w:rPr>
        <w:t xml:space="preserve"> </w:t>
      </w:r>
      <w:r>
        <w:t>affiliations.</w:t>
      </w:r>
    </w:p>
    <w:p w14:paraId="527CBFAC" w14:textId="77777777" w:rsidR="009758BB" w:rsidRDefault="009758BB" w:rsidP="009758BB">
      <w:pPr>
        <w:pStyle w:val="Body"/>
        <w:numPr>
          <w:ilvl w:val="0"/>
          <w:numId w:val="32"/>
        </w:numPr>
      </w:pPr>
      <w:r>
        <w:t xml:space="preserve">That, as between the parties, each party will be responsible for liability arising from personal injury or damage to persons or property occasioned by its own agents or employees in the performance of this Agreement, subject in all cases to the immunities and limitations of the New Mexico Tort Claims Act (Section 41-4-1 </w:t>
      </w:r>
      <w:r w:rsidRPr="009758BB">
        <w:rPr>
          <w:u w:val="single"/>
        </w:rPr>
        <w:t>et seq.</w:t>
      </w:r>
      <w:r>
        <w:t xml:space="preserve"> NMSA 1978), and any amendment</w:t>
      </w:r>
      <w:r w:rsidRPr="009758BB">
        <w:rPr>
          <w:spacing w:val="-15"/>
        </w:rPr>
        <w:t xml:space="preserve"> </w:t>
      </w:r>
      <w:r>
        <w:t>thereto.</w:t>
      </w:r>
    </w:p>
    <w:p w14:paraId="14FE147D" w14:textId="7460F854" w:rsidR="009758BB" w:rsidRDefault="009758BB" w:rsidP="009758BB">
      <w:pPr>
        <w:pStyle w:val="Body"/>
        <w:numPr>
          <w:ilvl w:val="0"/>
          <w:numId w:val="32"/>
        </w:numPr>
      </w:pPr>
      <w:r>
        <w:t>That students are sent and accepted on a case by case basis. Facility has the right to refuse any Student BEFORE they are sent, due to a lack of Facility staff to properly supervise the Student.</w:t>
      </w:r>
    </w:p>
    <w:p w14:paraId="4723B071" w14:textId="67354F40" w:rsidR="009758BB" w:rsidRDefault="009758BB" w:rsidP="009758BB">
      <w:pPr>
        <w:pStyle w:val="2ndHeading"/>
      </w:pPr>
      <w:bookmarkStart w:id="2" w:name="_Toc64295053"/>
      <w:r>
        <w:t>The College agrees:</w:t>
      </w:r>
      <w:bookmarkEnd w:id="2"/>
    </w:p>
    <w:p w14:paraId="3CD8DAE1" w14:textId="77777777" w:rsidR="009758BB" w:rsidRDefault="009758BB" w:rsidP="009758BB">
      <w:pPr>
        <w:pStyle w:val="Body"/>
        <w:numPr>
          <w:ilvl w:val="0"/>
          <w:numId w:val="36"/>
        </w:numPr>
      </w:pPr>
      <w:r>
        <w:t>To assume responsibility for assuring continuing compliance with the educational standards established by the Council for Accreditation of Counseling and Related Educational Programs.</w:t>
      </w:r>
    </w:p>
    <w:p w14:paraId="4ED768C4" w14:textId="77777777" w:rsidR="009758BB" w:rsidRDefault="009758BB" w:rsidP="009758BB">
      <w:pPr>
        <w:pStyle w:val="Body"/>
        <w:numPr>
          <w:ilvl w:val="0"/>
          <w:numId w:val="36"/>
        </w:numPr>
      </w:pPr>
      <w:r>
        <w:t>To establish and maintain ongoing communication with the Director of Field Education of the Facility on items pertinent to counseling education. Such communication may include, but not be limited to, a description of the curriculum, relevant course outlines, policies, faculty, and major changes in this information. On-site visits will be arranged whenever</w:t>
      </w:r>
      <w:r w:rsidRPr="009758BB">
        <w:rPr>
          <w:spacing w:val="-16"/>
        </w:rPr>
        <w:t xml:space="preserve"> </w:t>
      </w:r>
      <w:r>
        <w:t>feasible.</w:t>
      </w:r>
    </w:p>
    <w:p w14:paraId="2A93265C" w14:textId="39E9DD7F" w:rsidR="009758BB" w:rsidRDefault="009758BB" w:rsidP="009758BB">
      <w:pPr>
        <w:pStyle w:val="Body"/>
        <w:numPr>
          <w:ilvl w:val="0"/>
          <w:numId w:val="36"/>
        </w:numPr>
      </w:pPr>
      <w:r>
        <w:t>When possible, to appoint as faculty the Practicum</w:t>
      </w:r>
      <w:r w:rsidR="00F92D71">
        <w:t>/Internship</w:t>
      </w:r>
      <w:r>
        <w:t xml:space="preserve"> Supervisor who is responsible for planning and implementation of the counseling practicum</w:t>
      </w:r>
      <w:r w:rsidR="00F92D71">
        <w:t>/internship</w:t>
      </w:r>
      <w:r>
        <w:t xml:space="preserve"> experience at the</w:t>
      </w:r>
      <w:r w:rsidRPr="009758BB">
        <w:rPr>
          <w:spacing w:val="-13"/>
        </w:rPr>
        <w:t xml:space="preserve"> </w:t>
      </w:r>
      <w:r>
        <w:t>Facility.</w:t>
      </w:r>
    </w:p>
    <w:p w14:paraId="3749DF58" w14:textId="4860EF23" w:rsidR="009758BB" w:rsidRDefault="009758BB" w:rsidP="009758BB">
      <w:pPr>
        <w:pStyle w:val="Body"/>
        <w:numPr>
          <w:ilvl w:val="0"/>
          <w:numId w:val="36"/>
        </w:numPr>
      </w:pPr>
      <w:r>
        <w:lastRenderedPageBreak/>
        <w:t>To notify the Practicum</w:t>
      </w:r>
      <w:r w:rsidR="00F92D71">
        <w:t>/Internship</w:t>
      </w:r>
      <w:r>
        <w:t xml:space="preserve"> Supervisor and the Facility at a time mutually agreed upon, of its planned schedule of student assignment, including the name of the student, level of</w:t>
      </w:r>
      <w:r w:rsidRPr="009758BB">
        <w:rPr>
          <w:spacing w:val="-28"/>
        </w:rPr>
        <w:t xml:space="preserve"> </w:t>
      </w:r>
      <w:r>
        <w:t>academic preparation, and length and dates of practicum</w:t>
      </w:r>
      <w:r w:rsidR="00F92D71">
        <w:t>/internship</w:t>
      </w:r>
      <w:r>
        <w:t xml:space="preserve"> experience.</w:t>
      </w:r>
    </w:p>
    <w:p w14:paraId="72FC1FC5" w14:textId="2809FE59" w:rsidR="009758BB" w:rsidRDefault="009758BB" w:rsidP="009758BB">
      <w:pPr>
        <w:pStyle w:val="Body"/>
        <w:numPr>
          <w:ilvl w:val="0"/>
          <w:numId w:val="36"/>
        </w:numPr>
      </w:pPr>
      <w:r>
        <w:t>To refer to the Facility only those students who have satisfactorily completed the prerequisite portion of the curriculum that is applicable to the</w:t>
      </w:r>
      <w:r w:rsidRPr="009758BB">
        <w:rPr>
          <w:spacing w:val="-11"/>
        </w:rPr>
        <w:t xml:space="preserve"> </w:t>
      </w:r>
      <w:r>
        <w:t>Facility.</w:t>
      </w:r>
    </w:p>
    <w:p w14:paraId="226F6BD5" w14:textId="07ED6BCE" w:rsidR="009758BB" w:rsidRDefault="009758BB" w:rsidP="009758BB">
      <w:pPr>
        <w:pStyle w:val="Body"/>
        <w:numPr>
          <w:ilvl w:val="0"/>
          <w:numId w:val="36"/>
        </w:numPr>
      </w:pPr>
      <w:r>
        <w:t>To inform the student of the Facility’s requirement to acceptance.</w:t>
      </w:r>
    </w:p>
    <w:p w14:paraId="642AFC4C" w14:textId="77777777" w:rsidR="009758BB" w:rsidRDefault="009758BB" w:rsidP="009758BB">
      <w:pPr>
        <w:pStyle w:val="Body"/>
        <w:numPr>
          <w:ilvl w:val="0"/>
          <w:numId w:val="36"/>
        </w:numPr>
      </w:pPr>
      <w:r>
        <w:t>To advise the assigned student of the responsibility for complying with the existing pertinent rules and regulations of the Facility.</w:t>
      </w:r>
    </w:p>
    <w:p w14:paraId="652D3F1A" w14:textId="77777777" w:rsidR="009758BB" w:rsidRDefault="009758BB" w:rsidP="009758BB">
      <w:pPr>
        <w:pStyle w:val="Body"/>
        <w:numPr>
          <w:ilvl w:val="0"/>
          <w:numId w:val="36"/>
        </w:numPr>
      </w:pPr>
      <w:r>
        <w:t>To provide professional liability coverage for its students in accordance with the provisions</w:t>
      </w:r>
      <w:r w:rsidRPr="009758BB">
        <w:rPr>
          <w:spacing w:val="-33"/>
        </w:rPr>
        <w:t xml:space="preserve"> </w:t>
      </w:r>
      <w:r>
        <w:t>of the New Mexico Tort Claims Act. The College is insured for professional liability covering its employees and students in accordance with the provisions of the New Mexico Tort Claims Act. The College agrees that all claims arising out of or relating to acts or omissions to act of one or more of its students will be made and tendered to the New Mexico State Risk Management Division by</w:t>
      </w:r>
      <w:r w:rsidRPr="009758BB">
        <w:rPr>
          <w:spacing w:val="-3"/>
        </w:rPr>
        <w:t xml:space="preserve"> </w:t>
      </w:r>
      <w:r>
        <w:t>College.</w:t>
      </w:r>
    </w:p>
    <w:p w14:paraId="25FF954A" w14:textId="24D3BF88" w:rsidR="009758BB" w:rsidRDefault="009758BB" w:rsidP="009758BB">
      <w:pPr>
        <w:pStyle w:val="Body"/>
        <w:numPr>
          <w:ilvl w:val="0"/>
          <w:numId w:val="36"/>
        </w:numPr>
      </w:pPr>
      <w:r>
        <w:t>To supply the Practicum</w:t>
      </w:r>
      <w:r w:rsidR="00F92D71">
        <w:t>/Internship</w:t>
      </w:r>
      <w:r>
        <w:t xml:space="preserve"> Supervisor with appropriate forms to be used in evaluating the performance of the assigned</w:t>
      </w:r>
      <w:r w:rsidRPr="009758BB">
        <w:rPr>
          <w:spacing w:val="-1"/>
        </w:rPr>
        <w:t xml:space="preserve"> </w:t>
      </w:r>
      <w:r>
        <w:t>student.</w:t>
      </w:r>
    </w:p>
    <w:p w14:paraId="7898DAB6" w14:textId="77777777" w:rsidR="009758BB" w:rsidRDefault="009758BB" w:rsidP="009758BB">
      <w:pPr>
        <w:pStyle w:val="Body"/>
        <w:numPr>
          <w:ilvl w:val="0"/>
          <w:numId w:val="36"/>
        </w:numPr>
      </w:pPr>
      <w:r>
        <w:t>To have the student provide prior to the commencement of the student assignment such confidential information as may be required by the</w:t>
      </w:r>
      <w:r w:rsidRPr="009758BB">
        <w:rPr>
          <w:spacing w:val="-11"/>
        </w:rPr>
        <w:t xml:space="preserve"> </w:t>
      </w:r>
      <w:r>
        <w:t>Facility.</w:t>
      </w:r>
    </w:p>
    <w:p w14:paraId="268A245A" w14:textId="77777777" w:rsidR="009758BB" w:rsidRDefault="009758BB" w:rsidP="009758BB">
      <w:pPr>
        <w:pStyle w:val="Body"/>
        <w:numPr>
          <w:ilvl w:val="0"/>
          <w:numId w:val="36"/>
        </w:numPr>
      </w:pPr>
      <w:r>
        <w:t>To forward to the Facility the name, health status report, the evidence of coverage or non-coverage of health, worker’s compensation and/or liability protection of each student enrolled in the program at least four (4) weeks before the commencement of each</w:t>
      </w:r>
      <w:r w:rsidRPr="009758BB">
        <w:rPr>
          <w:spacing w:val="-44"/>
        </w:rPr>
        <w:t xml:space="preserve"> </w:t>
      </w:r>
      <w:r>
        <w:t>student’s Clinical Education</w:t>
      </w:r>
      <w:r w:rsidRPr="009758BB">
        <w:rPr>
          <w:spacing w:val="-2"/>
        </w:rPr>
        <w:t xml:space="preserve"> </w:t>
      </w:r>
      <w:r>
        <w:t>placement.</w:t>
      </w:r>
    </w:p>
    <w:p w14:paraId="7973C4E7" w14:textId="77777777" w:rsidR="009758BB" w:rsidRDefault="009758BB" w:rsidP="009758BB">
      <w:pPr>
        <w:pStyle w:val="Body"/>
        <w:numPr>
          <w:ilvl w:val="0"/>
          <w:numId w:val="36"/>
        </w:numPr>
      </w:pPr>
      <w:r>
        <w:t>To assure that all participating students and faculty have been instructed in and will</w:t>
      </w:r>
      <w:r w:rsidRPr="009758BB">
        <w:rPr>
          <w:spacing w:val="-30"/>
        </w:rPr>
        <w:t xml:space="preserve"> </w:t>
      </w:r>
      <w:r>
        <w:t>observe the importance of and requirements of maintaining confidentiality of all patient</w:t>
      </w:r>
      <w:r w:rsidRPr="009758BB">
        <w:rPr>
          <w:spacing w:val="-15"/>
        </w:rPr>
        <w:t xml:space="preserve"> </w:t>
      </w:r>
      <w:r>
        <w:t>information.</w:t>
      </w:r>
    </w:p>
    <w:p w14:paraId="09C44296" w14:textId="6955C468" w:rsidR="009758BB" w:rsidRDefault="009758BB" w:rsidP="009758BB">
      <w:pPr>
        <w:pStyle w:val="Body"/>
        <w:numPr>
          <w:ilvl w:val="0"/>
          <w:numId w:val="36"/>
        </w:numPr>
      </w:pPr>
      <w:r>
        <w:t>To retain responsibility of personal and career guidance and counseling for its</w:t>
      </w:r>
      <w:r w:rsidRPr="009758BB">
        <w:rPr>
          <w:spacing w:val="-20"/>
        </w:rPr>
        <w:t xml:space="preserve"> </w:t>
      </w:r>
      <w:r>
        <w:t>students.</w:t>
      </w:r>
    </w:p>
    <w:p w14:paraId="1A5CB89A" w14:textId="7B216932" w:rsidR="009758BB" w:rsidRDefault="009758BB" w:rsidP="009758BB">
      <w:pPr>
        <w:pStyle w:val="2ndHeading"/>
      </w:pPr>
      <w:bookmarkStart w:id="3" w:name="_Toc64295054"/>
      <w:r>
        <w:t>The Facility agrees:</w:t>
      </w:r>
      <w:bookmarkEnd w:id="3"/>
    </w:p>
    <w:p w14:paraId="4165E9F9" w14:textId="77777777" w:rsidR="00F92D71" w:rsidRDefault="009758BB" w:rsidP="00F92D71">
      <w:pPr>
        <w:pStyle w:val="Body"/>
        <w:numPr>
          <w:ilvl w:val="0"/>
          <w:numId w:val="37"/>
        </w:numPr>
      </w:pPr>
      <w:r>
        <w:t>To designate as Practicum/Internship Supervisor the staff member who will be responsible for the planning and implementation of the practicum/internship experience. The staff member so designated shall meet the criteria established by Council for Accreditation of Counseling and Related Educational Programs and WNMU School of Education for supervising students.</w:t>
      </w:r>
    </w:p>
    <w:p w14:paraId="372E0D05" w14:textId="6B3F92A8" w:rsidR="00F92D71" w:rsidRDefault="009758BB" w:rsidP="00F92D71">
      <w:pPr>
        <w:pStyle w:val="Body"/>
        <w:numPr>
          <w:ilvl w:val="0"/>
          <w:numId w:val="37"/>
        </w:numPr>
      </w:pPr>
      <w:r>
        <w:t>To provide the Practicum</w:t>
      </w:r>
      <w:r w:rsidR="00F92D71">
        <w:t>/Internship</w:t>
      </w:r>
      <w:r>
        <w:t xml:space="preserve"> Supervisor with time to plan and implement the practicum</w:t>
      </w:r>
      <w:r w:rsidR="00F92D71">
        <w:t>/internship</w:t>
      </w:r>
      <w:r>
        <w:t xml:space="preserve"> experience including, when feasible, time to attend relevant meetings and</w:t>
      </w:r>
      <w:r w:rsidRPr="00F92D71">
        <w:rPr>
          <w:spacing w:val="-26"/>
        </w:rPr>
        <w:t xml:space="preserve"> </w:t>
      </w:r>
      <w:r>
        <w:t>conferences.</w:t>
      </w:r>
    </w:p>
    <w:p w14:paraId="1AC2B029" w14:textId="6ABCBCC9" w:rsidR="00F92D71" w:rsidRDefault="00F92D71" w:rsidP="00F92D71">
      <w:pPr>
        <w:pStyle w:val="Body"/>
        <w:numPr>
          <w:ilvl w:val="0"/>
          <w:numId w:val="37"/>
        </w:numPr>
      </w:pPr>
      <w:r>
        <w:t>To provide the physical facilities and equipment reasonably necessary to conduct the practicum/internship</w:t>
      </w:r>
      <w:r w:rsidRPr="00F92D71">
        <w:rPr>
          <w:spacing w:val="1"/>
        </w:rPr>
        <w:t xml:space="preserve"> </w:t>
      </w:r>
      <w:r>
        <w:t>experience.</w:t>
      </w:r>
    </w:p>
    <w:p w14:paraId="316AE21B" w14:textId="3A8E764F" w:rsidR="00F92D71" w:rsidRDefault="00F92D71" w:rsidP="00F92D71">
      <w:pPr>
        <w:pStyle w:val="Body"/>
        <w:numPr>
          <w:ilvl w:val="0"/>
          <w:numId w:val="37"/>
        </w:numPr>
      </w:pPr>
      <w:r>
        <w:t>To have available a written description of the practicum/internship experience being</w:t>
      </w:r>
      <w:r w:rsidRPr="00F92D71">
        <w:rPr>
          <w:spacing w:val="-6"/>
        </w:rPr>
        <w:t xml:space="preserve"> </w:t>
      </w:r>
      <w:r>
        <w:t>offered.</w:t>
      </w:r>
    </w:p>
    <w:p w14:paraId="0ED9EEFA" w14:textId="68CE1576" w:rsidR="00F92D71" w:rsidRDefault="00F92D71" w:rsidP="00F92D71">
      <w:pPr>
        <w:pStyle w:val="Body"/>
        <w:numPr>
          <w:ilvl w:val="0"/>
          <w:numId w:val="37"/>
        </w:numPr>
      </w:pPr>
      <w:r>
        <w:lastRenderedPageBreak/>
        <w:t>To advise the College of any changes in its personnel, operation, or policies that may affect practicum/internship</w:t>
      </w:r>
      <w:r w:rsidRPr="00F92D71">
        <w:rPr>
          <w:spacing w:val="1"/>
        </w:rPr>
        <w:t xml:space="preserve"> </w:t>
      </w:r>
      <w:r>
        <w:t>experience.</w:t>
      </w:r>
    </w:p>
    <w:p w14:paraId="7AA470A2" w14:textId="77777777" w:rsidR="00F92D71" w:rsidRDefault="00F92D71" w:rsidP="00F92D71">
      <w:pPr>
        <w:pStyle w:val="Body"/>
        <w:numPr>
          <w:ilvl w:val="0"/>
          <w:numId w:val="37"/>
        </w:numPr>
      </w:pPr>
      <w:r>
        <w:t>To determine the number of students that can be accommodated during a given period</w:t>
      </w:r>
      <w:r w:rsidRPr="00F92D71">
        <w:rPr>
          <w:spacing w:val="-29"/>
        </w:rPr>
        <w:t xml:space="preserve"> </w:t>
      </w:r>
      <w:r>
        <w:t>of time.</w:t>
      </w:r>
    </w:p>
    <w:p w14:paraId="0C8A4F63" w14:textId="77777777" w:rsidR="00F92D71" w:rsidRDefault="00F92D71" w:rsidP="00F92D71">
      <w:pPr>
        <w:pStyle w:val="Body"/>
        <w:numPr>
          <w:ilvl w:val="0"/>
          <w:numId w:val="37"/>
        </w:numPr>
      </w:pPr>
      <w:r>
        <w:t>To provide the assigned student, whenever possible, with use of library facilities and reasonable study and storage</w:t>
      </w:r>
      <w:r w:rsidRPr="00F92D71">
        <w:rPr>
          <w:spacing w:val="-3"/>
        </w:rPr>
        <w:t xml:space="preserve"> </w:t>
      </w:r>
      <w:r>
        <w:t>space.</w:t>
      </w:r>
    </w:p>
    <w:p w14:paraId="1A12DAA9" w14:textId="77777777" w:rsidR="00F92D71" w:rsidRDefault="00F92D71" w:rsidP="00F92D71">
      <w:pPr>
        <w:pStyle w:val="Body"/>
        <w:numPr>
          <w:ilvl w:val="0"/>
          <w:numId w:val="37"/>
        </w:numPr>
      </w:pPr>
      <w:r>
        <w:t>To provide the assigned student with access to the Facility’s existing pertinent rules and regulations with which the student is expected to comply, including the Facility’s Policies and Procedures relating to the student’s responsibilities under</w:t>
      </w:r>
      <w:r w:rsidRPr="00F92D71">
        <w:rPr>
          <w:spacing w:val="-12"/>
        </w:rPr>
        <w:t xml:space="preserve"> </w:t>
      </w:r>
      <w:r>
        <w:t>HIPAA.</w:t>
      </w:r>
    </w:p>
    <w:p w14:paraId="74A6D59D" w14:textId="77777777" w:rsidR="00F92D71" w:rsidRDefault="00F92D71" w:rsidP="00F92D71">
      <w:pPr>
        <w:pStyle w:val="Body"/>
        <w:numPr>
          <w:ilvl w:val="0"/>
          <w:numId w:val="37"/>
        </w:numPr>
      </w:pPr>
      <w:r>
        <w:t>To make emergency health care reasonably available for the assigned student. The</w:t>
      </w:r>
      <w:r w:rsidRPr="00F92D71">
        <w:rPr>
          <w:spacing w:val="-28"/>
        </w:rPr>
        <w:t xml:space="preserve"> </w:t>
      </w:r>
      <w:r>
        <w:t>student will otherwise be responsible for his or her health</w:t>
      </w:r>
      <w:r w:rsidRPr="00F92D71">
        <w:rPr>
          <w:spacing w:val="-8"/>
        </w:rPr>
        <w:t xml:space="preserve"> </w:t>
      </w:r>
      <w:r>
        <w:t>care.</w:t>
      </w:r>
    </w:p>
    <w:p w14:paraId="7A4E6CEB" w14:textId="589174F6" w:rsidR="00F92D71" w:rsidRDefault="00F92D71" w:rsidP="00F92D71">
      <w:pPr>
        <w:pStyle w:val="Body"/>
        <w:numPr>
          <w:ilvl w:val="0"/>
          <w:numId w:val="37"/>
        </w:numPr>
      </w:pPr>
      <w:r>
        <w:t>To evaluate the performance of the assigned student on a regular basis using the evaluation form developed by the WNMU School of Education and supplied by the College. The completed evaluation will be forwarded to the college within one (1) week following conclusion of the student’s practicum/internship</w:t>
      </w:r>
      <w:r w:rsidRPr="00F92D71">
        <w:rPr>
          <w:spacing w:val="-1"/>
        </w:rPr>
        <w:t xml:space="preserve"> </w:t>
      </w:r>
      <w:r>
        <w:t>experience.</w:t>
      </w:r>
    </w:p>
    <w:p w14:paraId="7205DB2F" w14:textId="28962AF9" w:rsidR="00F92D71" w:rsidRDefault="00F92D71" w:rsidP="00F92D71">
      <w:pPr>
        <w:pStyle w:val="Body"/>
        <w:numPr>
          <w:ilvl w:val="0"/>
          <w:numId w:val="37"/>
        </w:numPr>
      </w:pPr>
      <w:r>
        <w:t>To advise the College at least by midterm of any serious deficit noted in the ability of the assigned student to progress toward achievement of the stated objectives of the practicum/internship experience. It will then be the mutual responsibilities of the assigned student, the Practicum/Internship Supervisor and the Director of Field Education to devise a plan by which the student may be assisted to achieve the stated</w:t>
      </w:r>
      <w:r w:rsidRPr="00F92D71">
        <w:rPr>
          <w:spacing w:val="-7"/>
        </w:rPr>
        <w:t xml:space="preserve"> </w:t>
      </w:r>
      <w:r>
        <w:t>objectives.</w:t>
      </w:r>
    </w:p>
    <w:p w14:paraId="075D690E" w14:textId="25782A0A" w:rsidR="00F92D71" w:rsidRDefault="00F92D71" w:rsidP="00F92D71">
      <w:pPr>
        <w:pStyle w:val="Body"/>
        <w:numPr>
          <w:ilvl w:val="0"/>
          <w:numId w:val="37"/>
        </w:numPr>
      </w:pPr>
      <w:r>
        <w:t>To have the right to terminate any student whose health or performance is a detriment to patient well-being or the achievement of the stated objectives of the practicum/internship experience after notifying the</w:t>
      </w:r>
      <w:r w:rsidRPr="00F92D71">
        <w:rPr>
          <w:spacing w:val="-1"/>
        </w:rPr>
        <w:t xml:space="preserve"> </w:t>
      </w:r>
      <w:r>
        <w:t>College.</w:t>
      </w:r>
    </w:p>
    <w:p w14:paraId="3E88522D" w14:textId="24E21ABF" w:rsidR="009758BB" w:rsidRDefault="00F92D71" w:rsidP="00F92D71">
      <w:pPr>
        <w:pStyle w:val="Body"/>
        <w:numPr>
          <w:ilvl w:val="0"/>
          <w:numId w:val="37"/>
        </w:numPr>
      </w:pPr>
      <w:r>
        <w:t>To support continuing education and professional growth and development of those staff who are responsible for student</w:t>
      </w:r>
      <w:r w:rsidRPr="00F92D71">
        <w:rPr>
          <w:spacing w:val="-7"/>
        </w:rPr>
        <w:t xml:space="preserve"> </w:t>
      </w:r>
      <w:r>
        <w:t>supervision.</w:t>
      </w:r>
    </w:p>
    <w:p w14:paraId="1128E802" w14:textId="4F20EAED" w:rsidR="001F49F4" w:rsidRDefault="001F49F4" w:rsidP="00F92D71">
      <w:pPr>
        <w:pStyle w:val="Body"/>
        <w:numPr>
          <w:ilvl w:val="0"/>
          <w:numId w:val="37"/>
        </w:numPr>
      </w:pPr>
      <w:bookmarkStart w:id="4" w:name="_Hlk81301559"/>
      <w:r>
        <w:t>To be solely responsible for any services students provide outside of an academic semester.</w:t>
      </w:r>
      <w:bookmarkEnd w:id="4"/>
    </w:p>
    <w:p w14:paraId="37733550" w14:textId="2A659227" w:rsidR="00F92D71" w:rsidRDefault="00F92D71" w:rsidP="00F92D71">
      <w:pPr>
        <w:pStyle w:val="2ndHeading"/>
      </w:pPr>
      <w:bookmarkStart w:id="5" w:name="_Toc64295055"/>
      <w:r>
        <w:t>Miscellaneous terms:</w:t>
      </w:r>
      <w:bookmarkEnd w:id="5"/>
    </w:p>
    <w:p w14:paraId="40B0C8D0" w14:textId="77777777" w:rsidR="00F92D71" w:rsidRDefault="00F92D71" w:rsidP="00F92D71">
      <w:pPr>
        <w:pStyle w:val="Body"/>
        <w:numPr>
          <w:ilvl w:val="0"/>
          <w:numId w:val="41"/>
        </w:numPr>
      </w:pPr>
      <w:r>
        <w:t>This Agreement shall be effective when executed by both parties for a period of one year and will be automatically renewed annually and reviewed every five (5) years unless</w:t>
      </w:r>
      <w:r w:rsidRPr="00CB343C">
        <w:rPr>
          <w:spacing w:val="-30"/>
        </w:rPr>
        <w:t xml:space="preserve"> </w:t>
      </w:r>
      <w:r>
        <w:t>otherwise indicated by one of the</w:t>
      </w:r>
      <w:r w:rsidRPr="00CB343C">
        <w:rPr>
          <w:spacing w:val="-3"/>
        </w:rPr>
        <w:t xml:space="preserve"> </w:t>
      </w:r>
      <w:r>
        <w:t>parties.</w:t>
      </w:r>
    </w:p>
    <w:p w14:paraId="16EF7192" w14:textId="77777777" w:rsidR="00F92D71" w:rsidRDefault="00F92D71" w:rsidP="00F92D71">
      <w:pPr>
        <w:pStyle w:val="Body"/>
        <w:numPr>
          <w:ilvl w:val="0"/>
          <w:numId w:val="41"/>
        </w:numPr>
      </w:pPr>
      <w:r>
        <w:t>Nothing in this Agreement will be construed as establishing a partnership, joint venture or similar relationship between the Facility and the College, and nothing in this Agreement will</w:t>
      </w:r>
      <w:r w:rsidRPr="00F92D71">
        <w:rPr>
          <w:spacing w:val="-31"/>
        </w:rPr>
        <w:t xml:space="preserve"> </w:t>
      </w:r>
      <w:r>
        <w:t>be construed to authorize either party to act as agent for the</w:t>
      </w:r>
      <w:r w:rsidRPr="00F92D71">
        <w:rPr>
          <w:spacing w:val="-15"/>
        </w:rPr>
        <w:t xml:space="preserve"> </w:t>
      </w:r>
      <w:r>
        <w:t>other.</w:t>
      </w:r>
    </w:p>
    <w:p w14:paraId="04A252B0" w14:textId="77777777" w:rsidR="00F92D71" w:rsidRDefault="00F92D71" w:rsidP="00F92D71">
      <w:pPr>
        <w:pStyle w:val="Body"/>
        <w:numPr>
          <w:ilvl w:val="0"/>
          <w:numId w:val="41"/>
        </w:numPr>
      </w:pPr>
      <w:r>
        <w:t>This Agreement may be revised or modified only by written amendment signed both</w:t>
      </w:r>
      <w:r w:rsidRPr="00F92D71">
        <w:rPr>
          <w:spacing w:val="-20"/>
        </w:rPr>
        <w:t xml:space="preserve"> </w:t>
      </w:r>
      <w:r>
        <w:t>parties.</w:t>
      </w:r>
    </w:p>
    <w:p w14:paraId="63EC3F4E" w14:textId="77777777" w:rsidR="00F92D71" w:rsidRDefault="00F92D71" w:rsidP="00F92D71">
      <w:pPr>
        <w:pStyle w:val="Body"/>
        <w:numPr>
          <w:ilvl w:val="0"/>
          <w:numId w:val="41"/>
        </w:numPr>
      </w:pPr>
      <w:r>
        <w:t>Either party may terminate this Agreement upon 90 days’ written</w:t>
      </w:r>
      <w:r w:rsidRPr="00F92D71">
        <w:rPr>
          <w:spacing w:val="-14"/>
        </w:rPr>
        <w:t xml:space="preserve"> </w:t>
      </w:r>
      <w:r>
        <w:t>notice.</w:t>
      </w:r>
    </w:p>
    <w:p w14:paraId="373EF99C" w14:textId="77777777" w:rsidR="00F92D71" w:rsidRDefault="00F92D71" w:rsidP="00F92D71">
      <w:pPr>
        <w:pStyle w:val="Body"/>
        <w:numPr>
          <w:ilvl w:val="0"/>
          <w:numId w:val="41"/>
        </w:numPr>
      </w:pPr>
      <w:r>
        <w:t>This Agreement is subject to periodic review as determined between the Facility and the College.</w:t>
      </w:r>
    </w:p>
    <w:p w14:paraId="15A4B4F7" w14:textId="5861B3E3" w:rsidR="00F92D71" w:rsidRPr="00E4684A" w:rsidRDefault="00F92D71" w:rsidP="00F92D71">
      <w:pPr>
        <w:pStyle w:val="Body"/>
        <w:numPr>
          <w:ilvl w:val="0"/>
          <w:numId w:val="41"/>
        </w:numPr>
      </w:pPr>
      <w:r>
        <w:lastRenderedPageBreak/>
        <w:t>Any</w:t>
      </w:r>
      <w:r w:rsidRPr="00F92D71">
        <w:rPr>
          <w:spacing w:val="-6"/>
        </w:rPr>
        <w:t xml:space="preserve"> </w:t>
      </w:r>
      <w:r>
        <w:t>written</w:t>
      </w:r>
      <w:r w:rsidRPr="00F92D71">
        <w:rPr>
          <w:spacing w:val="-7"/>
        </w:rPr>
        <w:t xml:space="preserve"> </w:t>
      </w:r>
      <w:r>
        <w:t>notice/communication</w:t>
      </w:r>
      <w:r w:rsidRPr="00F92D71">
        <w:rPr>
          <w:spacing w:val="-6"/>
        </w:rPr>
        <w:t xml:space="preserve"> </w:t>
      </w:r>
      <w:r>
        <w:t>provided</w:t>
      </w:r>
      <w:r w:rsidRPr="00F92D71">
        <w:rPr>
          <w:spacing w:val="-9"/>
        </w:rPr>
        <w:t xml:space="preserve"> </w:t>
      </w:r>
      <w:r>
        <w:t>for,</w:t>
      </w:r>
      <w:r w:rsidRPr="00F92D71">
        <w:rPr>
          <w:spacing w:val="-8"/>
        </w:rPr>
        <w:t xml:space="preserve"> </w:t>
      </w:r>
      <w:r>
        <w:t>required,</w:t>
      </w:r>
      <w:r w:rsidRPr="00F92D71">
        <w:rPr>
          <w:spacing w:val="-5"/>
        </w:rPr>
        <w:t xml:space="preserve"> </w:t>
      </w:r>
      <w:r>
        <w:t>or</w:t>
      </w:r>
      <w:r w:rsidRPr="00F92D71">
        <w:rPr>
          <w:spacing w:val="-5"/>
        </w:rPr>
        <w:t xml:space="preserve"> </w:t>
      </w:r>
      <w:r>
        <w:t>permitted</w:t>
      </w:r>
      <w:r w:rsidRPr="00F92D71">
        <w:rPr>
          <w:spacing w:val="-6"/>
        </w:rPr>
        <w:t xml:space="preserve"> </w:t>
      </w:r>
      <w:r>
        <w:t>herein</w:t>
      </w:r>
      <w:r w:rsidRPr="00F92D71">
        <w:rPr>
          <w:spacing w:val="-6"/>
        </w:rPr>
        <w:t xml:space="preserve"> </w:t>
      </w:r>
      <w:r>
        <w:t>will</w:t>
      </w:r>
      <w:r w:rsidRPr="00F92D71">
        <w:rPr>
          <w:spacing w:val="-7"/>
        </w:rPr>
        <w:t xml:space="preserve"> </w:t>
      </w:r>
      <w:r>
        <w:t>be</w:t>
      </w:r>
      <w:r w:rsidRPr="00F92D71">
        <w:rPr>
          <w:spacing w:val="-7"/>
        </w:rPr>
        <w:t xml:space="preserve"> </w:t>
      </w:r>
      <w:r>
        <w:t>addressed to the</w:t>
      </w:r>
      <w:r w:rsidRPr="00F92D71">
        <w:rPr>
          <w:spacing w:val="-5"/>
        </w:rPr>
        <w:t xml:space="preserve"> </w:t>
      </w:r>
      <w:r>
        <w:t>following:</w:t>
      </w:r>
    </w:p>
    <w:p w14:paraId="447D55DE" w14:textId="236E88FA" w:rsidR="00E4684A" w:rsidRDefault="00E4684A" w:rsidP="00E4684A">
      <w:pPr>
        <w:autoSpaceDE w:val="0"/>
        <w:autoSpaceDN w:val="0"/>
        <w:adjustRightInd w:val="0"/>
        <w:spacing w:after="100" w:afterAutospacing="1"/>
        <w:rPr>
          <w:rFonts w:ascii="Trajan Pro" w:hAnsi="Trajan Pro" w:cs="Trajan Pro"/>
          <w:b/>
          <w:bCs/>
          <w:color w:val="42196F"/>
          <w:sz w:val="17"/>
          <w:szCs w:val="17"/>
        </w:rPr>
      </w:pPr>
      <w:r>
        <w:rPr>
          <w:sz w:val="20"/>
        </w:rPr>
        <w:t xml:space="preserve"> </w:t>
      </w:r>
      <w:r w:rsidRPr="00342FBC">
        <w:rPr>
          <w:rFonts w:ascii="Trajan Pro" w:hAnsi="Trajan Pro" w:cs="Trajan Pro"/>
          <w:b/>
          <w:bCs/>
          <w:color w:val="42196F"/>
          <w:sz w:val="17"/>
          <w:szCs w:val="17"/>
        </w:rPr>
        <w:t xml:space="preserve"> </w:t>
      </w:r>
    </w:p>
    <w:p w14:paraId="0AF37997" w14:textId="77777777" w:rsidR="002647BB" w:rsidRDefault="002647BB" w:rsidP="002647BB">
      <w:pPr>
        <w:jc w:val="center"/>
      </w:pPr>
    </w:p>
    <w:p w14:paraId="7D6F476B" w14:textId="3EEDD3D6" w:rsidR="00F92D71" w:rsidRPr="00F92D71" w:rsidRDefault="006A64E6" w:rsidP="00F92D71">
      <w:pPr>
        <w:tabs>
          <w:tab w:val="left" w:pos="5040"/>
        </w:tabs>
        <w:spacing w:before="1" w:line="252" w:lineRule="exact"/>
        <w:ind w:left="187"/>
        <w:rPr>
          <w:b/>
          <w:szCs w:val="24"/>
        </w:rPr>
      </w:pPr>
      <w:bookmarkStart w:id="6" w:name="_Hlk150438991"/>
      <w:r w:rsidRPr="006A64E6">
        <w:rPr>
          <w:b/>
          <w:szCs w:val="24"/>
          <w:highlight w:val="yellow"/>
        </w:rPr>
        <w:t>[</w:t>
      </w:r>
      <w:r w:rsidR="004A4B7A">
        <w:rPr>
          <w:b/>
          <w:szCs w:val="24"/>
          <w:highlight w:val="yellow"/>
        </w:rPr>
        <w:t>Agency</w:t>
      </w:r>
      <w:r w:rsidRPr="006A64E6">
        <w:rPr>
          <w:b/>
          <w:szCs w:val="24"/>
          <w:highlight w:val="yellow"/>
        </w:rPr>
        <w:t xml:space="preserve"> Name]</w:t>
      </w:r>
      <w:r w:rsidR="00F92D71" w:rsidRPr="00F92D71">
        <w:rPr>
          <w:b/>
          <w:szCs w:val="24"/>
        </w:rPr>
        <w:tab/>
        <w:t>Western New Mexico University</w:t>
      </w:r>
    </w:p>
    <w:p w14:paraId="3113C371" w14:textId="79EAE68E" w:rsidR="00F92D71" w:rsidRPr="00F92D71" w:rsidRDefault="00D83DAA" w:rsidP="00F92D71">
      <w:pPr>
        <w:tabs>
          <w:tab w:val="left" w:pos="5040"/>
        </w:tabs>
        <w:spacing w:before="1" w:line="252" w:lineRule="exact"/>
        <w:ind w:left="187"/>
        <w:rPr>
          <w:szCs w:val="24"/>
        </w:rPr>
      </w:pPr>
      <w:r w:rsidRPr="006A64E6">
        <w:rPr>
          <w:szCs w:val="24"/>
          <w:highlight w:val="yellow"/>
        </w:rPr>
        <w:t>[</w:t>
      </w:r>
      <w:r w:rsidR="004A4B7A">
        <w:rPr>
          <w:szCs w:val="24"/>
          <w:highlight w:val="yellow"/>
        </w:rPr>
        <w:t>Agency</w:t>
      </w:r>
      <w:r w:rsidRPr="006A64E6">
        <w:rPr>
          <w:szCs w:val="24"/>
          <w:highlight w:val="yellow"/>
        </w:rPr>
        <w:t xml:space="preserve"> </w:t>
      </w:r>
      <w:r>
        <w:rPr>
          <w:szCs w:val="24"/>
          <w:highlight w:val="yellow"/>
        </w:rPr>
        <w:t>A</w:t>
      </w:r>
      <w:r w:rsidRPr="006A64E6">
        <w:rPr>
          <w:szCs w:val="24"/>
          <w:highlight w:val="yellow"/>
        </w:rPr>
        <w:t>ddress]</w:t>
      </w:r>
      <w:r w:rsidR="00F92D71" w:rsidRPr="00F92D71">
        <w:rPr>
          <w:szCs w:val="24"/>
        </w:rPr>
        <w:tab/>
        <w:t>P.O. Box 680</w:t>
      </w:r>
    </w:p>
    <w:p w14:paraId="5E3D8B5C" w14:textId="41483200" w:rsidR="00F92D71" w:rsidRPr="00F92D71" w:rsidRDefault="00F92D71" w:rsidP="00F92D71">
      <w:pPr>
        <w:tabs>
          <w:tab w:val="left" w:pos="5040"/>
        </w:tabs>
        <w:spacing w:before="1" w:line="252" w:lineRule="exact"/>
        <w:ind w:left="187"/>
        <w:rPr>
          <w:szCs w:val="24"/>
        </w:rPr>
      </w:pPr>
      <w:r w:rsidRPr="00F92D71">
        <w:rPr>
          <w:szCs w:val="24"/>
        </w:rPr>
        <w:tab/>
        <w:t>Silver City, NM 88062</w:t>
      </w:r>
    </w:p>
    <w:p w14:paraId="7A1822EF" w14:textId="77777777" w:rsidR="00F92D71" w:rsidRPr="00F92D71" w:rsidRDefault="00F92D71" w:rsidP="00F92D71">
      <w:pPr>
        <w:tabs>
          <w:tab w:val="left" w:pos="5040"/>
        </w:tabs>
        <w:spacing w:before="1" w:line="252" w:lineRule="exact"/>
        <w:ind w:left="187"/>
        <w:rPr>
          <w:szCs w:val="24"/>
        </w:rPr>
      </w:pPr>
    </w:p>
    <w:p w14:paraId="0B0114DA" w14:textId="620F27D3" w:rsidR="00F92D71" w:rsidRPr="00F92D71" w:rsidRDefault="00F92D71" w:rsidP="00F92D71">
      <w:pPr>
        <w:tabs>
          <w:tab w:val="left" w:pos="5040"/>
        </w:tabs>
        <w:spacing w:before="1" w:line="252" w:lineRule="exact"/>
        <w:ind w:left="187"/>
        <w:rPr>
          <w:b/>
          <w:szCs w:val="24"/>
        </w:rPr>
      </w:pPr>
      <w:r w:rsidRPr="00F92D71">
        <w:rPr>
          <w:b/>
          <w:szCs w:val="24"/>
        </w:rPr>
        <w:t>For</w:t>
      </w:r>
      <w:r w:rsidRPr="00F92D71">
        <w:rPr>
          <w:b/>
          <w:spacing w:val="-1"/>
          <w:szCs w:val="24"/>
        </w:rPr>
        <w:t xml:space="preserve"> </w:t>
      </w:r>
      <w:r>
        <w:rPr>
          <w:b/>
          <w:szCs w:val="24"/>
        </w:rPr>
        <w:t>t</w:t>
      </w:r>
      <w:r w:rsidRPr="00F92D71">
        <w:rPr>
          <w:b/>
          <w:szCs w:val="24"/>
        </w:rPr>
        <w:t>he</w:t>
      </w:r>
      <w:r w:rsidRPr="00F92D71">
        <w:rPr>
          <w:b/>
          <w:spacing w:val="-1"/>
          <w:szCs w:val="24"/>
        </w:rPr>
        <w:t xml:space="preserve"> </w:t>
      </w:r>
      <w:r w:rsidRPr="00F92D71">
        <w:rPr>
          <w:b/>
          <w:szCs w:val="24"/>
        </w:rPr>
        <w:t>Facility</w:t>
      </w:r>
      <w:r w:rsidRPr="00F92D71">
        <w:rPr>
          <w:b/>
          <w:szCs w:val="24"/>
        </w:rPr>
        <w:tab/>
      </w:r>
      <w:proofErr w:type="gramStart"/>
      <w:r w:rsidRPr="00F92D71">
        <w:rPr>
          <w:b/>
          <w:szCs w:val="24"/>
        </w:rPr>
        <w:t>For</w:t>
      </w:r>
      <w:proofErr w:type="gramEnd"/>
      <w:r w:rsidRPr="00F92D71">
        <w:rPr>
          <w:b/>
          <w:szCs w:val="24"/>
        </w:rPr>
        <w:t xml:space="preserve"> the</w:t>
      </w:r>
      <w:r w:rsidRPr="00F92D71">
        <w:rPr>
          <w:b/>
          <w:spacing w:val="-1"/>
          <w:szCs w:val="24"/>
        </w:rPr>
        <w:t xml:space="preserve"> </w:t>
      </w:r>
      <w:r w:rsidRPr="00F92D71">
        <w:rPr>
          <w:b/>
          <w:szCs w:val="24"/>
        </w:rPr>
        <w:t>University</w:t>
      </w:r>
    </w:p>
    <w:p w14:paraId="4389A392" w14:textId="77777777" w:rsidR="00F92D71" w:rsidRPr="00F92D71" w:rsidRDefault="00F92D71" w:rsidP="00F92D71">
      <w:pPr>
        <w:tabs>
          <w:tab w:val="left" w:pos="5040"/>
        </w:tabs>
        <w:spacing w:before="1" w:line="252" w:lineRule="exact"/>
        <w:ind w:left="187"/>
        <w:rPr>
          <w:b/>
          <w:szCs w:val="24"/>
        </w:rPr>
      </w:pPr>
    </w:p>
    <w:p w14:paraId="1254F09B" w14:textId="77777777" w:rsidR="00F92D71" w:rsidRPr="00F92D71" w:rsidRDefault="00F92D71" w:rsidP="00F92D71">
      <w:pPr>
        <w:tabs>
          <w:tab w:val="left" w:pos="5040"/>
        </w:tabs>
        <w:spacing w:before="1" w:line="252" w:lineRule="exact"/>
        <w:ind w:left="187"/>
        <w:rPr>
          <w:szCs w:val="24"/>
        </w:rPr>
      </w:pPr>
      <w:r w:rsidRPr="00F92D71">
        <w:rPr>
          <w:b/>
          <w:szCs w:val="24"/>
        </w:rPr>
        <w:t>By:</w:t>
      </w:r>
      <w:r w:rsidRPr="00F92D71">
        <w:rPr>
          <w:b/>
          <w:szCs w:val="24"/>
        </w:rPr>
        <w:tab/>
        <w:t>By:</w:t>
      </w:r>
    </w:p>
    <w:p w14:paraId="5F9F389B" w14:textId="77777777" w:rsidR="00F92D71" w:rsidRPr="00F92D71" w:rsidRDefault="00F92D71" w:rsidP="00F92D71">
      <w:pPr>
        <w:tabs>
          <w:tab w:val="left" w:pos="5040"/>
        </w:tabs>
        <w:spacing w:before="1" w:line="252" w:lineRule="exact"/>
        <w:ind w:left="187"/>
        <w:rPr>
          <w:b/>
          <w:szCs w:val="24"/>
        </w:rPr>
      </w:pPr>
      <w:r w:rsidRPr="00F92D71">
        <w:rPr>
          <w:b/>
          <w:noProof/>
          <w:szCs w:val="24"/>
        </w:rPr>
        <mc:AlternateContent>
          <mc:Choice Requires="wps">
            <w:drawing>
              <wp:anchor distT="0" distB="0" distL="114300" distR="114300" simplePos="0" relativeHeight="251692032" behindDoc="0" locked="0" layoutInCell="1" allowOverlap="1" wp14:anchorId="3C9BACBF" wp14:editId="3B3EF899">
                <wp:simplePos x="0" y="0"/>
                <wp:positionH relativeFrom="column">
                  <wp:posOffset>3467100</wp:posOffset>
                </wp:positionH>
                <wp:positionV relativeFrom="paragraph">
                  <wp:posOffset>3810</wp:posOffset>
                </wp:positionV>
                <wp:extent cx="2430780" cy="0"/>
                <wp:effectExtent l="0" t="0" r="26670" b="19050"/>
                <wp:wrapNone/>
                <wp:docPr id="322" name="Straight Connector 322"/>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786CA" id="Straight Connector 32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3pt" to="46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" strokecolor="black [3200]" strokeweight=".5pt">
                <v:stroke joinstyle="miter"/>
              </v:line>
            </w:pict>
          </mc:Fallback>
        </mc:AlternateContent>
      </w:r>
      <w:r w:rsidRPr="00F92D71">
        <w:rPr>
          <w:b/>
          <w:noProof/>
          <w:szCs w:val="24"/>
        </w:rPr>
        <mc:AlternateContent>
          <mc:Choice Requires="wps">
            <w:drawing>
              <wp:anchor distT="0" distB="0" distL="114300" distR="114300" simplePos="0" relativeHeight="251691008" behindDoc="0" locked="0" layoutInCell="1" allowOverlap="1" wp14:anchorId="79D3DDEB" wp14:editId="4FF5867E">
                <wp:simplePos x="0" y="0"/>
                <wp:positionH relativeFrom="column">
                  <wp:posOffset>320040</wp:posOffset>
                </wp:positionH>
                <wp:positionV relativeFrom="paragraph">
                  <wp:posOffset>3810</wp:posOffset>
                </wp:positionV>
                <wp:extent cx="2430780" cy="0"/>
                <wp:effectExtent l="0" t="0" r="26670" b="19050"/>
                <wp:wrapNone/>
                <wp:docPr id="321" name="Straight Connector 321"/>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77441" id="Straight Connector 32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3pt" to="216.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" strokecolor="black [3200]" strokeweight=".5pt">
                <v:stroke joinstyle="miter"/>
              </v:line>
            </w:pict>
          </mc:Fallback>
        </mc:AlternateContent>
      </w:r>
    </w:p>
    <w:p w14:paraId="7A4B8B64" w14:textId="36A9A580" w:rsidR="00F92D71" w:rsidRPr="00F92D71" w:rsidRDefault="006A64E6" w:rsidP="00F92D71">
      <w:pPr>
        <w:tabs>
          <w:tab w:val="left" w:pos="5040"/>
        </w:tabs>
        <w:spacing w:before="1" w:line="252" w:lineRule="exact"/>
        <w:ind w:left="187"/>
        <w:rPr>
          <w:szCs w:val="24"/>
        </w:rPr>
      </w:pPr>
      <w:r w:rsidRPr="006A64E6">
        <w:rPr>
          <w:szCs w:val="24"/>
          <w:highlight w:val="yellow"/>
        </w:rPr>
        <w:t>[</w:t>
      </w:r>
      <w:r w:rsidR="002F5AFA">
        <w:rPr>
          <w:szCs w:val="24"/>
          <w:highlight w:val="yellow"/>
        </w:rPr>
        <w:t>Name of Director of Site</w:t>
      </w:r>
      <w:r w:rsidRPr="006A64E6">
        <w:rPr>
          <w:szCs w:val="24"/>
          <w:highlight w:val="yellow"/>
        </w:rPr>
        <w:t>]</w:t>
      </w:r>
      <w:r w:rsidR="00F92D71" w:rsidRPr="00F92D71">
        <w:rPr>
          <w:szCs w:val="24"/>
        </w:rPr>
        <w:tab/>
        <w:t>Kelley Riddle</w:t>
      </w:r>
    </w:p>
    <w:p w14:paraId="3F2F698C" w14:textId="65285325" w:rsidR="00F92D71" w:rsidRPr="00F92D71" w:rsidRDefault="006A64E6" w:rsidP="00F92D71">
      <w:pPr>
        <w:tabs>
          <w:tab w:val="left" w:pos="5040"/>
        </w:tabs>
        <w:spacing w:before="1" w:line="252" w:lineRule="exact"/>
        <w:ind w:left="187"/>
        <w:rPr>
          <w:szCs w:val="24"/>
        </w:rPr>
      </w:pPr>
      <w:r w:rsidRPr="006A64E6">
        <w:rPr>
          <w:szCs w:val="24"/>
          <w:highlight w:val="yellow"/>
        </w:rPr>
        <w:t>[</w:t>
      </w:r>
      <w:r w:rsidR="002F5AFA">
        <w:rPr>
          <w:szCs w:val="24"/>
          <w:highlight w:val="yellow"/>
        </w:rPr>
        <w:t>T</w:t>
      </w:r>
      <w:r w:rsidRPr="006A64E6">
        <w:rPr>
          <w:szCs w:val="24"/>
          <w:highlight w:val="yellow"/>
        </w:rPr>
        <w:t>itle]</w:t>
      </w:r>
      <w:r w:rsidR="00F92D71" w:rsidRPr="00F92D71">
        <w:rPr>
          <w:szCs w:val="24"/>
        </w:rPr>
        <w:tab/>
        <w:t>Vice President of Business &amp; Finance</w:t>
      </w:r>
    </w:p>
    <w:p w14:paraId="18F10132" w14:textId="77777777" w:rsidR="00F92D71" w:rsidRPr="00F92D71" w:rsidRDefault="00F92D71" w:rsidP="00F92D71">
      <w:pPr>
        <w:tabs>
          <w:tab w:val="left" w:pos="5040"/>
        </w:tabs>
        <w:spacing w:before="1" w:line="252" w:lineRule="exact"/>
        <w:ind w:left="187"/>
        <w:rPr>
          <w:szCs w:val="24"/>
        </w:rPr>
      </w:pPr>
    </w:p>
    <w:p w14:paraId="70C78CC4" w14:textId="77777777" w:rsidR="00F92D71" w:rsidRPr="00F92D71" w:rsidRDefault="00F92D71" w:rsidP="00F92D71">
      <w:pPr>
        <w:tabs>
          <w:tab w:val="left" w:pos="5040"/>
        </w:tabs>
        <w:spacing w:before="1" w:line="252" w:lineRule="exact"/>
        <w:ind w:left="187"/>
        <w:rPr>
          <w:szCs w:val="24"/>
        </w:rPr>
      </w:pPr>
      <w:r w:rsidRPr="00F92D71">
        <w:rPr>
          <w:b/>
          <w:noProof/>
          <w:szCs w:val="24"/>
        </w:rPr>
        <mc:AlternateContent>
          <mc:Choice Requires="wps">
            <w:drawing>
              <wp:anchor distT="0" distB="0" distL="114300" distR="114300" simplePos="0" relativeHeight="251694080" behindDoc="0" locked="0" layoutInCell="1" allowOverlap="1" wp14:anchorId="19356F03" wp14:editId="31F07466">
                <wp:simplePos x="0" y="0"/>
                <wp:positionH relativeFrom="column">
                  <wp:posOffset>3505200</wp:posOffset>
                </wp:positionH>
                <wp:positionV relativeFrom="paragraph">
                  <wp:posOffset>146050</wp:posOffset>
                </wp:positionV>
                <wp:extent cx="2430780" cy="0"/>
                <wp:effectExtent l="0" t="0" r="26670" b="19050"/>
                <wp:wrapNone/>
                <wp:docPr id="324" name="Straight Connector 324"/>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C8C8A" id="Straight Connector 32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1.5pt" to="46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" strokecolor="black [3200]" strokeweight=".5pt">
                <v:stroke joinstyle="miter"/>
              </v:line>
            </w:pict>
          </mc:Fallback>
        </mc:AlternateContent>
      </w:r>
      <w:r w:rsidRPr="00F92D71">
        <w:rPr>
          <w:b/>
          <w:noProof/>
          <w:szCs w:val="24"/>
        </w:rPr>
        <mc:AlternateContent>
          <mc:Choice Requires="wps">
            <w:drawing>
              <wp:anchor distT="0" distB="0" distL="114300" distR="114300" simplePos="0" relativeHeight="251693056" behindDoc="0" locked="0" layoutInCell="1" allowOverlap="1" wp14:anchorId="70AE2A45" wp14:editId="64988244">
                <wp:simplePos x="0" y="0"/>
                <wp:positionH relativeFrom="column">
                  <wp:posOffset>449580</wp:posOffset>
                </wp:positionH>
                <wp:positionV relativeFrom="paragraph">
                  <wp:posOffset>151765</wp:posOffset>
                </wp:positionV>
                <wp:extent cx="2430780" cy="0"/>
                <wp:effectExtent l="0" t="0" r="26670" b="19050"/>
                <wp:wrapNone/>
                <wp:docPr id="323" name="Straight Connector 323"/>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A5B9E" id="Straight Connector 32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1.95pt" to="226.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" strokecolor="black [3200]" strokeweight=".5pt">
                <v:stroke joinstyle="miter"/>
              </v:line>
            </w:pict>
          </mc:Fallback>
        </mc:AlternateContent>
      </w:r>
      <w:r w:rsidRPr="00F92D71">
        <w:rPr>
          <w:szCs w:val="24"/>
        </w:rPr>
        <w:t xml:space="preserve">Date: </w:t>
      </w:r>
      <w:r w:rsidRPr="00F92D71">
        <w:rPr>
          <w:szCs w:val="24"/>
        </w:rPr>
        <w:tab/>
        <w:t>Date:</w:t>
      </w:r>
    </w:p>
    <w:p w14:paraId="32701E7C" w14:textId="77777777" w:rsidR="00F92D71" w:rsidRPr="00F92D71" w:rsidRDefault="00F92D71" w:rsidP="00F92D71">
      <w:pPr>
        <w:tabs>
          <w:tab w:val="left" w:pos="5040"/>
        </w:tabs>
        <w:spacing w:before="1" w:line="252" w:lineRule="exact"/>
        <w:ind w:left="187"/>
        <w:rPr>
          <w:szCs w:val="24"/>
        </w:rPr>
      </w:pPr>
    </w:p>
    <w:p w14:paraId="124E4873" w14:textId="77777777" w:rsidR="00F92D71" w:rsidRPr="00F92D71" w:rsidRDefault="00F92D71" w:rsidP="00F92D71">
      <w:pPr>
        <w:tabs>
          <w:tab w:val="left" w:pos="5040"/>
        </w:tabs>
        <w:spacing w:before="1" w:line="252" w:lineRule="exact"/>
        <w:ind w:left="187"/>
        <w:rPr>
          <w:szCs w:val="24"/>
        </w:rPr>
      </w:pPr>
    </w:p>
    <w:p w14:paraId="603E2F9A" w14:textId="77777777" w:rsidR="00F92D71" w:rsidRPr="00F92D71" w:rsidRDefault="00F92D71" w:rsidP="00F92D71">
      <w:pPr>
        <w:tabs>
          <w:tab w:val="left" w:pos="5040"/>
        </w:tabs>
        <w:spacing w:before="1" w:line="252" w:lineRule="exact"/>
        <w:ind w:left="187"/>
        <w:rPr>
          <w:b/>
          <w:szCs w:val="24"/>
        </w:rPr>
      </w:pPr>
      <w:r w:rsidRPr="00F92D71">
        <w:rPr>
          <w:b/>
          <w:noProof/>
          <w:szCs w:val="24"/>
        </w:rPr>
        <mc:AlternateContent>
          <mc:Choice Requires="wps">
            <w:drawing>
              <wp:anchor distT="0" distB="0" distL="114300" distR="114300" simplePos="0" relativeHeight="251697152" behindDoc="0" locked="0" layoutInCell="1" allowOverlap="1" wp14:anchorId="49CA4571" wp14:editId="6FD6D89D">
                <wp:simplePos x="0" y="0"/>
                <wp:positionH relativeFrom="column">
                  <wp:posOffset>320040</wp:posOffset>
                </wp:positionH>
                <wp:positionV relativeFrom="paragraph">
                  <wp:posOffset>166370</wp:posOffset>
                </wp:positionV>
                <wp:extent cx="243078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0BE2F" id="Straight Connector 1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3.1pt" to="216.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" strokecolor="black [3200]" strokeweight=".5pt">
                <v:stroke joinstyle="miter"/>
              </v:line>
            </w:pict>
          </mc:Fallback>
        </mc:AlternateContent>
      </w:r>
      <w:r w:rsidRPr="00F92D71">
        <w:rPr>
          <w:b/>
          <w:szCs w:val="24"/>
        </w:rPr>
        <w:t>By:</w:t>
      </w:r>
      <w:r w:rsidRPr="00F92D71">
        <w:rPr>
          <w:b/>
          <w:szCs w:val="24"/>
        </w:rPr>
        <w:tab/>
        <w:t>By:</w:t>
      </w:r>
    </w:p>
    <w:p w14:paraId="4CB52041" w14:textId="77777777" w:rsidR="00F92D71" w:rsidRPr="00F92D71" w:rsidRDefault="00F92D71" w:rsidP="00F92D71">
      <w:pPr>
        <w:tabs>
          <w:tab w:val="left" w:pos="5040"/>
        </w:tabs>
        <w:spacing w:before="1" w:line="252" w:lineRule="exact"/>
        <w:ind w:left="187"/>
        <w:rPr>
          <w:b/>
          <w:szCs w:val="24"/>
        </w:rPr>
      </w:pPr>
      <w:r w:rsidRPr="00F92D71">
        <w:rPr>
          <w:b/>
          <w:noProof/>
          <w:szCs w:val="24"/>
        </w:rPr>
        <mc:AlternateContent>
          <mc:Choice Requires="wps">
            <w:drawing>
              <wp:anchor distT="0" distB="0" distL="114300" distR="114300" simplePos="0" relativeHeight="251695104" behindDoc="0" locked="0" layoutInCell="1" allowOverlap="1" wp14:anchorId="2040F3B3" wp14:editId="76D1ECD2">
                <wp:simplePos x="0" y="0"/>
                <wp:positionH relativeFrom="column">
                  <wp:posOffset>3413760</wp:posOffset>
                </wp:positionH>
                <wp:positionV relativeFrom="paragraph">
                  <wp:posOffset>14605</wp:posOffset>
                </wp:positionV>
                <wp:extent cx="2430780" cy="0"/>
                <wp:effectExtent l="0" t="0" r="26670" b="19050"/>
                <wp:wrapNone/>
                <wp:docPr id="325" name="Straight Connector 325"/>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5E666" id="Straight Connector 3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8pt,1.15pt" to="46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" strokecolor="black [3200]" strokeweight=".5pt">
                <v:stroke joinstyle="miter"/>
              </v:line>
            </w:pict>
          </mc:Fallback>
        </mc:AlternateContent>
      </w:r>
    </w:p>
    <w:p w14:paraId="5BA33A60" w14:textId="1A49194B" w:rsidR="00F92D71" w:rsidRPr="00F92D71" w:rsidRDefault="006A64E6" w:rsidP="00F92D71">
      <w:pPr>
        <w:tabs>
          <w:tab w:val="left" w:pos="5040"/>
        </w:tabs>
        <w:spacing w:before="1" w:line="252" w:lineRule="exact"/>
        <w:ind w:left="187"/>
        <w:rPr>
          <w:szCs w:val="24"/>
        </w:rPr>
      </w:pPr>
      <w:r w:rsidRPr="006A64E6">
        <w:rPr>
          <w:szCs w:val="24"/>
          <w:highlight w:val="yellow"/>
        </w:rPr>
        <w:t>[</w:t>
      </w:r>
      <w:r w:rsidR="002F5AFA">
        <w:rPr>
          <w:szCs w:val="24"/>
          <w:highlight w:val="yellow"/>
        </w:rPr>
        <w:t>Name of Additional Site Official if applicable</w:t>
      </w:r>
      <w:r w:rsidRPr="006A64E6">
        <w:rPr>
          <w:szCs w:val="24"/>
          <w:highlight w:val="yellow"/>
        </w:rPr>
        <w:t>]</w:t>
      </w:r>
      <w:r w:rsidR="00F92D71" w:rsidRPr="00F92D71">
        <w:rPr>
          <w:szCs w:val="24"/>
        </w:rPr>
        <w:tab/>
      </w:r>
      <w:r w:rsidR="00591EB1">
        <w:rPr>
          <w:szCs w:val="24"/>
        </w:rPr>
        <w:t>Cindy Martinez</w:t>
      </w:r>
      <w:r w:rsidR="00F92D71" w:rsidRPr="00F92D71">
        <w:rPr>
          <w:szCs w:val="24"/>
        </w:rPr>
        <w:t xml:space="preserve">, </w:t>
      </w:r>
      <w:r w:rsidR="00550F1E">
        <w:rPr>
          <w:szCs w:val="24"/>
        </w:rPr>
        <w:t>EdD</w:t>
      </w:r>
    </w:p>
    <w:p w14:paraId="200349C5" w14:textId="0384A416" w:rsidR="00F92D71" w:rsidRPr="00F92D71" w:rsidRDefault="006A64E6" w:rsidP="00F92D71">
      <w:pPr>
        <w:tabs>
          <w:tab w:val="left" w:pos="5040"/>
        </w:tabs>
        <w:spacing w:before="1" w:line="252" w:lineRule="exact"/>
        <w:ind w:left="187"/>
        <w:rPr>
          <w:szCs w:val="24"/>
        </w:rPr>
      </w:pPr>
      <w:r w:rsidRPr="006A64E6">
        <w:rPr>
          <w:szCs w:val="24"/>
          <w:highlight w:val="yellow"/>
        </w:rPr>
        <w:t>[</w:t>
      </w:r>
      <w:r w:rsidR="002F5AFA">
        <w:rPr>
          <w:szCs w:val="24"/>
          <w:highlight w:val="yellow"/>
        </w:rPr>
        <w:t>T</w:t>
      </w:r>
      <w:r w:rsidRPr="006A64E6">
        <w:rPr>
          <w:szCs w:val="24"/>
          <w:highlight w:val="yellow"/>
        </w:rPr>
        <w:t>itle]</w:t>
      </w:r>
      <w:r w:rsidR="00F92D71" w:rsidRPr="00F92D71">
        <w:rPr>
          <w:szCs w:val="24"/>
        </w:rPr>
        <w:tab/>
        <w:t xml:space="preserve">Dean, </w:t>
      </w:r>
      <w:r w:rsidR="008D4B9A">
        <w:rPr>
          <w:szCs w:val="24"/>
        </w:rPr>
        <w:t>College</w:t>
      </w:r>
      <w:r w:rsidR="00F92D71" w:rsidRPr="00F92D71">
        <w:rPr>
          <w:szCs w:val="24"/>
        </w:rPr>
        <w:t xml:space="preserve"> of Education</w:t>
      </w:r>
    </w:p>
    <w:p w14:paraId="3931DCB0" w14:textId="77777777" w:rsidR="00F92D71" w:rsidRPr="00F92D71" w:rsidRDefault="00F92D71" w:rsidP="00F92D71">
      <w:pPr>
        <w:tabs>
          <w:tab w:val="left" w:pos="5040"/>
        </w:tabs>
        <w:spacing w:before="1" w:line="252" w:lineRule="exact"/>
        <w:ind w:left="187"/>
        <w:rPr>
          <w:szCs w:val="24"/>
        </w:rPr>
      </w:pPr>
    </w:p>
    <w:p w14:paraId="48EC28C6" w14:textId="77777777" w:rsidR="00F92D71" w:rsidRPr="00F92D71" w:rsidRDefault="00F92D71" w:rsidP="00F92D71">
      <w:pPr>
        <w:tabs>
          <w:tab w:val="left" w:pos="5040"/>
        </w:tabs>
        <w:spacing w:before="1" w:line="252" w:lineRule="exact"/>
        <w:ind w:left="187"/>
        <w:rPr>
          <w:szCs w:val="24"/>
        </w:rPr>
      </w:pPr>
      <w:r w:rsidRPr="00F92D71">
        <w:rPr>
          <w:b/>
          <w:noProof/>
          <w:szCs w:val="24"/>
        </w:rPr>
        <mc:AlternateContent>
          <mc:Choice Requires="wps">
            <w:drawing>
              <wp:anchor distT="0" distB="0" distL="114300" distR="114300" simplePos="0" relativeHeight="251698176" behindDoc="0" locked="0" layoutInCell="1" allowOverlap="1" wp14:anchorId="6E772979" wp14:editId="6C7F0A74">
                <wp:simplePos x="0" y="0"/>
                <wp:positionH relativeFrom="column">
                  <wp:posOffset>472440</wp:posOffset>
                </wp:positionH>
                <wp:positionV relativeFrom="paragraph">
                  <wp:posOffset>129540</wp:posOffset>
                </wp:positionV>
                <wp:extent cx="2430780" cy="0"/>
                <wp:effectExtent l="0" t="0" r="26670" b="19050"/>
                <wp:wrapNone/>
                <wp:docPr id="34" name="Straight Connector 34"/>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3317A" id="Straight Connector 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0.2pt" to="228.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" strokecolor="black [3200]" strokeweight=".5pt">
                <v:stroke joinstyle="miter"/>
              </v:line>
            </w:pict>
          </mc:Fallback>
        </mc:AlternateContent>
      </w:r>
      <w:r w:rsidRPr="00F92D71">
        <w:rPr>
          <w:szCs w:val="24"/>
        </w:rPr>
        <w:t xml:space="preserve">Date: </w:t>
      </w:r>
      <w:r w:rsidRPr="00F92D71">
        <w:rPr>
          <w:szCs w:val="24"/>
        </w:rPr>
        <w:tab/>
      </w:r>
      <w:r w:rsidRPr="00F92D71">
        <w:rPr>
          <w:b/>
          <w:noProof/>
          <w:szCs w:val="24"/>
        </w:rPr>
        <mc:AlternateContent>
          <mc:Choice Requires="wps">
            <w:drawing>
              <wp:anchor distT="0" distB="0" distL="114300" distR="114300" simplePos="0" relativeHeight="251696128" behindDoc="0" locked="0" layoutInCell="1" allowOverlap="1" wp14:anchorId="60C0FBF3" wp14:editId="668E8433">
                <wp:simplePos x="0" y="0"/>
                <wp:positionH relativeFrom="column">
                  <wp:posOffset>3505200</wp:posOffset>
                </wp:positionH>
                <wp:positionV relativeFrom="paragraph">
                  <wp:posOffset>141605</wp:posOffset>
                </wp:positionV>
                <wp:extent cx="2430780" cy="0"/>
                <wp:effectExtent l="0" t="0" r="26670" b="19050"/>
                <wp:wrapNone/>
                <wp:docPr id="326" name="Straight Connector 326"/>
                <wp:cNvGraphicFramePr/>
                <a:graphic xmlns:a="http://schemas.openxmlformats.org/drawingml/2006/main">
                  <a:graphicData uri="http://schemas.microsoft.com/office/word/2010/wordprocessingShape">
                    <wps:wsp>
                      <wps:cNvCnPr/>
                      <wps:spPr>
                        <a:xfrm>
                          <a:off x="0" y="0"/>
                          <a:ext cx="2430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9A45D" id="Straight Connector 3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1.15pt" to="467.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tJuAEAALsDAAAOAAAAZHJzL2Uyb0RvYy54bWysU8GOEzEMvSPxD1HudKZdtK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" strokecolor="black [3200]" strokeweight=".5pt">
                <v:stroke joinstyle="miter"/>
              </v:line>
            </w:pict>
          </mc:Fallback>
        </mc:AlternateContent>
      </w:r>
      <w:r w:rsidRPr="00F92D71">
        <w:rPr>
          <w:szCs w:val="24"/>
        </w:rPr>
        <w:t>Date:</w:t>
      </w:r>
    </w:p>
    <w:p w14:paraId="26E50FCB" w14:textId="77777777" w:rsidR="00F92D71" w:rsidRPr="00F92D71" w:rsidRDefault="00F92D71" w:rsidP="00F92D71">
      <w:pPr>
        <w:tabs>
          <w:tab w:val="left" w:pos="5040"/>
        </w:tabs>
        <w:spacing w:before="1" w:line="252" w:lineRule="exact"/>
        <w:ind w:left="187"/>
        <w:rPr>
          <w:szCs w:val="24"/>
        </w:rPr>
      </w:pPr>
    </w:p>
    <w:p w14:paraId="094D6BF2" w14:textId="77777777" w:rsidR="004A4B7A" w:rsidRDefault="004A4B7A" w:rsidP="006A64E6">
      <w:pPr>
        <w:ind w:left="4320" w:firstLine="720"/>
        <w:jc w:val="center"/>
        <w:rPr>
          <w:b/>
          <w:szCs w:val="24"/>
        </w:rPr>
      </w:pPr>
    </w:p>
    <w:p w14:paraId="52B98154" w14:textId="7F8E1876" w:rsidR="006A64E6" w:rsidRPr="006A64E6" w:rsidRDefault="006A64E6" w:rsidP="006A64E6">
      <w:pPr>
        <w:ind w:left="4320" w:firstLine="720"/>
        <w:jc w:val="center"/>
        <w:rPr>
          <w:b/>
          <w:szCs w:val="24"/>
          <w:u w:val="single"/>
        </w:rPr>
      </w:pPr>
      <w:r>
        <w:rPr>
          <w:b/>
          <w:szCs w:val="24"/>
        </w:rPr>
        <w:t>By:</w:t>
      </w:r>
      <w:r w:rsidRPr="004A4B7A">
        <w:rPr>
          <w:szCs w:val="24"/>
          <w:u w:val="single"/>
        </w:rPr>
        <w:tab/>
      </w:r>
      <w:r w:rsidRPr="004A4B7A">
        <w:rPr>
          <w:szCs w:val="24"/>
          <w:u w:val="single"/>
        </w:rPr>
        <w:tab/>
      </w:r>
      <w:r w:rsidRPr="004A4B7A">
        <w:rPr>
          <w:szCs w:val="24"/>
          <w:u w:val="single"/>
        </w:rPr>
        <w:tab/>
      </w:r>
      <w:r w:rsidRPr="004A4B7A">
        <w:rPr>
          <w:szCs w:val="24"/>
          <w:u w:val="single"/>
        </w:rPr>
        <w:tab/>
      </w:r>
      <w:r w:rsidRPr="004A4B7A">
        <w:rPr>
          <w:szCs w:val="24"/>
          <w:u w:val="single"/>
        </w:rPr>
        <w:tab/>
      </w:r>
      <w:r w:rsidRPr="004A4B7A">
        <w:rPr>
          <w:szCs w:val="24"/>
          <w:u w:val="single"/>
        </w:rPr>
        <w:tab/>
      </w:r>
    </w:p>
    <w:p w14:paraId="7C8D520C" w14:textId="77777777" w:rsidR="006A64E6" w:rsidRDefault="006A64E6" w:rsidP="006A64E6">
      <w:pPr>
        <w:ind w:left="3600" w:firstLine="720"/>
        <w:jc w:val="center"/>
        <w:rPr>
          <w:szCs w:val="24"/>
        </w:rPr>
      </w:pPr>
    </w:p>
    <w:p w14:paraId="398C54DF" w14:textId="429C38A5" w:rsidR="002647BB" w:rsidRDefault="006A64E6" w:rsidP="006A64E6">
      <w:pPr>
        <w:ind w:left="3600" w:firstLine="720"/>
        <w:jc w:val="center"/>
        <w:rPr>
          <w:szCs w:val="24"/>
        </w:rPr>
      </w:pPr>
      <w:r>
        <w:rPr>
          <w:szCs w:val="24"/>
        </w:rPr>
        <w:t>Benjamin Jenkins, PhD</w:t>
      </w:r>
      <w:r w:rsidR="00550F1E">
        <w:rPr>
          <w:szCs w:val="24"/>
        </w:rPr>
        <w:t>,</w:t>
      </w:r>
      <w:r>
        <w:rPr>
          <w:szCs w:val="24"/>
        </w:rPr>
        <w:t xml:space="preserve"> CRC, LRC</w:t>
      </w:r>
    </w:p>
    <w:p w14:paraId="40B9BC2A" w14:textId="000B9114" w:rsidR="006A64E6" w:rsidRDefault="006A64E6" w:rsidP="006A64E6">
      <w:pPr>
        <w:ind w:left="4320" w:firstLine="720"/>
        <w:rPr>
          <w:szCs w:val="24"/>
        </w:rPr>
      </w:pPr>
      <w:r>
        <w:rPr>
          <w:szCs w:val="24"/>
        </w:rPr>
        <w:t xml:space="preserve"> Department Chair</w:t>
      </w:r>
    </w:p>
    <w:p w14:paraId="41CA3C34" w14:textId="7B92CB57" w:rsidR="006A64E6" w:rsidRDefault="006A64E6" w:rsidP="006A64E6">
      <w:pPr>
        <w:ind w:left="4320" w:firstLine="720"/>
        <w:jc w:val="center"/>
        <w:rPr>
          <w:szCs w:val="24"/>
        </w:rPr>
      </w:pPr>
      <w:r>
        <w:rPr>
          <w:szCs w:val="24"/>
        </w:rPr>
        <w:t>Advanced Clinical and Education Programs</w:t>
      </w:r>
    </w:p>
    <w:p w14:paraId="498FBA6C" w14:textId="29EF97C7" w:rsidR="006A64E6" w:rsidRDefault="006A64E6" w:rsidP="006A64E6">
      <w:pPr>
        <w:ind w:left="3600" w:firstLine="720"/>
        <w:jc w:val="center"/>
        <w:rPr>
          <w:szCs w:val="24"/>
        </w:rPr>
      </w:pPr>
    </w:p>
    <w:p w14:paraId="679E7F43" w14:textId="65D03845" w:rsidR="006A64E6" w:rsidRPr="006A64E6" w:rsidRDefault="006A64E6" w:rsidP="006A64E6">
      <w:pPr>
        <w:ind w:left="4320" w:firstLine="720"/>
        <w:rPr>
          <w:b/>
          <w:szCs w:val="24"/>
          <w:u w:val="single"/>
        </w:rPr>
      </w:pPr>
      <w:r>
        <w:rPr>
          <w:b/>
          <w:szCs w:val="24"/>
        </w:rPr>
        <w:t>Date:</w:t>
      </w:r>
      <w:r w:rsidRPr="00D76517">
        <w:rPr>
          <w:szCs w:val="24"/>
          <w:u w:val="single"/>
        </w:rPr>
        <w:tab/>
      </w:r>
      <w:r w:rsidRPr="00D76517">
        <w:rPr>
          <w:szCs w:val="24"/>
          <w:u w:val="single"/>
        </w:rPr>
        <w:tab/>
      </w:r>
      <w:r w:rsidRPr="00D76517">
        <w:rPr>
          <w:szCs w:val="24"/>
          <w:u w:val="single"/>
        </w:rPr>
        <w:tab/>
      </w:r>
      <w:r w:rsidRPr="00D76517">
        <w:rPr>
          <w:szCs w:val="24"/>
          <w:u w:val="single"/>
        </w:rPr>
        <w:tab/>
      </w:r>
      <w:r w:rsidRPr="00D76517">
        <w:rPr>
          <w:szCs w:val="24"/>
          <w:u w:val="single"/>
        </w:rPr>
        <w:tab/>
      </w:r>
      <w:r w:rsidRPr="00D76517">
        <w:rPr>
          <w:szCs w:val="24"/>
          <w:u w:val="single"/>
        </w:rPr>
        <w:tab/>
      </w:r>
      <w:bookmarkEnd w:id="6"/>
    </w:p>
    <w:p w14:paraId="57A0BFA2" w14:textId="77777777" w:rsidR="002647BB" w:rsidRDefault="002647BB" w:rsidP="002647BB">
      <w:pPr>
        <w:jc w:val="center"/>
      </w:pPr>
    </w:p>
    <w:p w14:paraId="4CE494C6" w14:textId="77777777" w:rsidR="002647BB" w:rsidRDefault="002647BB" w:rsidP="002647BB">
      <w:pPr>
        <w:jc w:val="center"/>
      </w:pPr>
    </w:p>
    <w:p w14:paraId="782C517C" w14:textId="77777777" w:rsidR="002647BB" w:rsidRDefault="002647BB" w:rsidP="002647BB">
      <w:pPr>
        <w:jc w:val="center"/>
      </w:pPr>
    </w:p>
    <w:p w14:paraId="573EEEEB" w14:textId="77777777" w:rsidR="002647BB" w:rsidRDefault="002647BB" w:rsidP="00BC2FF4"/>
    <w:p w14:paraId="2460845D" w14:textId="77777777" w:rsidR="002647BB" w:rsidRDefault="002647BB" w:rsidP="002647BB">
      <w:pPr>
        <w:jc w:val="center"/>
      </w:pPr>
    </w:p>
    <w:p w14:paraId="25C2B935" w14:textId="77777777" w:rsidR="002647BB" w:rsidRDefault="002647BB" w:rsidP="002647BB"/>
    <w:p w14:paraId="3A47DC6E" w14:textId="77777777" w:rsidR="00C20A62" w:rsidRDefault="00C20A62"/>
    <w:sectPr w:rsidR="00C20A62" w:rsidSect="000A7A58">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3033B" w14:textId="77777777" w:rsidR="00C82C45" w:rsidRDefault="00C82C45">
      <w:r>
        <w:separator/>
      </w:r>
    </w:p>
  </w:endnote>
  <w:endnote w:type="continuationSeparator" w:id="0">
    <w:p w14:paraId="0EA5F815" w14:textId="77777777" w:rsidR="00C82C45" w:rsidRDefault="00C8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Hiragino Kaku Gothic ProN W3">
    <w:altName w:val="Hiragino Kaku Gothic ProN W3"/>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2E1" w14:textId="77777777" w:rsidR="003A7987" w:rsidRDefault="003A79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13043" w14:textId="77777777" w:rsidR="003A7987" w:rsidRDefault="003A7987">
    <w:pPr>
      <w:pStyle w:val="Footer"/>
      <w:ind w:right="360"/>
    </w:pPr>
  </w:p>
  <w:p w14:paraId="5992993F" w14:textId="77777777" w:rsidR="003A7987" w:rsidRDefault="003A79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AEE6" w14:textId="278B00F5" w:rsidR="003A7987" w:rsidRPr="00B0079A" w:rsidRDefault="003A7987" w:rsidP="00B0079A">
    <w:pPr>
      <w:spacing w:before="240"/>
      <w:jc w:val="center"/>
      <w:rPr>
        <w:iCs/>
        <w:color w:val="FEBE10"/>
        <w:sz w:val="18"/>
        <w:szCs w:val="18"/>
      </w:rPr>
    </w:pPr>
    <w:r w:rsidRPr="00B0079A">
      <w:rPr>
        <w:b/>
        <w:i/>
        <w:iCs/>
        <w:noProof/>
        <w:color w:val="FEBE10"/>
        <w:sz w:val="56"/>
      </w:rPr>
      <mc:AlternateContent>
        <mc:Choice Requires="wps">
          <w:drawing>
            <wp:anchor distT="0" distB="0" distL="114300" distR="114300" simplePos="0" relativeHeight="251659264" behindDoc="1" locked="0" layoutInCell="1" allowOverlap="1" wp14:anchorId="052E2072" wp14:editId="082B83B3">
              <wp:simplePos x="0" y="0"/>
              <wp:positionH relativeFrom="page">
                <wp:align>left</wp:align>
              </wp:positionH>
              <wp:positionV relativeFrom="paragraph">
                <wp:posOffset>8255</wp:posOffset>
              </wp:positionV>
              <wp:extent cx="7760473" cy="985962"/>
              <wp:effectExtent l="0" t="0" r="12065" b="24130"/>
              <wp:wrapNone/>
              <wp:docPr id="38" name="Rectangle 38"/>
              <wp:cNvGraphicFramePr/>
              <a:graphic xmlns:a="http://schemas.openxmlformats.org/drawingml/2006/main">
                <a:graphicData uri="http://schemas.microsoft.com/office/word/2010/wordprocessingShape">
                  <wps:wsp>
                    <wps:cNvSpPr/>
                    <wps:spPr>
                      <a:xfrm>
                        <a:off x="0" y="0"/>
                        <a:ext cx="7760473" cy="985962"/>
                      </a:xfrm>
                      <a:prstGeom prst="rect">
                        <a:avLst/>
                      </a:prstGeom>
                      <a:solidFill>
                        <a:srgbClr val="42196F"/>
                      </a:solidFill>
                      <a:ln>
                        <a:solidFill>
                          <a:srgbClr val="4219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CEAE" id="Rectangle 38" o:spid="_x0000_s1026" style="position:absolute;margin-left:0;margin-top:.65pt;width:611.05pt;height:77.6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" fillcolor="#42196f" strokecolor="#42196f" strokeweight="1pt">
              <w10:wrap anchorx="page"/>
            </v:rect>
          </w:pict>
        </mc:Fallback>
      </mc:AlternateContent>
    </w:r>
    <w:r w:rsidRPr="00B0079A">
      <w:rPr>
        <w:iCs/>
        <w:color w:val="FEBE10"/>
        <w:sz w:val="18"/>
        <w:szCs w:val="18"/>
      </w:rPr>
      <w:t>WESTERN NEW MEXICO UNIVERSITY</w:t>
    </w:r>
  </w:p>
  <w:p w14:paraId="2B8D91F6" w14:textId="77777777" w:rsidR="003A7987" w:rsidRPr="00B0079A" w:rsidRDefault="003A7987" w:rsidP="00B0079A">
    <w:pPr>
      <w:jc w:val="center"/>
      <w:rPr>
        <w:iCs/>
        <w:color w:val="FEBE10"/>
        <w:sz w:val="18"/>
        <w:szCs w:val="18"/>
      </w:rPr>
    </w:pPr>
    <w:r w:rsidRPr="00B0079A">
      <w:rPr>
        <w:iCs/>
        <w:color w:val="FEBE10"/>
        <w:sz w:val="18"/>
        <w:szCs w:val="18"/>
      </w:rPr>
      <w:t>P.O. Box 680, Silver City, NM 88062</w:t>
    </w:r>
  </w:p>
  <w:p w14:paraId="6E90EBD7" w14:textId="49CBD1B4" w:rsidR="003A7987" w:rsidRPr="00B0079A" w:rsidRDefault="000A7A58" w:rsidP="000A7A58">
    <w:pPr>
      <w:tabs>
        <w:tab w:val="left" w:pos="705"/>
        <w:tab w:val="center" w:pos="4680"/>
      </w:tabs>
      <w:rPr>
        <w:iCs/>
        <w:color w:val="FEBE10"/>
        <w:sz w:val="18"/>
        <w:szCs w:val="18"/>
      </w:rPr>
    </w:pPr>
    <w:r>
      <w:rPr>
        <w:iCs/>
        <w:color w:val="FEBE10"/>
        <w:sz w:val="18"/>
        <w:szCs w:val="18"/>
      </w:rPr>
      <w:tab/>
    </w:r>
    <w:r>
      <w:rPr>
        <w:iCs/>
        <w:color w:val="FEBE10"/>
        <w:sz w:val="18"/>
        <w:szCs w:val="18"/>
      </w:rPr>
      <w:tab/>
    </w:r>
    <w:r w:rsidR="00231FB4">
      <w:rPr>
        <w:iCs/>
        <w:color w:val="FEBE10"/>
        <w:sz w:val="18"/>
        <w:szCs w:val="18"/>
      </w:rPr>
      <w:t>College</w:t>
    </w:r>
    <w:r w:rsidR="003A7987" w:rsidRPr="00B0079A">
      <w:rPr>
        <w:iCs/>
        <w:color w:val="FEBE10"/>
        <w:sz w:val="18"/>
        <w:szCs w:val="18"/>
      </w:rPr>
      <w:t xml:space="preserve"> of Education (575) 538-6416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F298" w14:textId="77777777" w:rsidR="000A7A58" w:rsidRPr="00B0079A" w:rsidRDefault="000A7A58" w:rsidP="000A7A58">
    <w:pPr>
      <w:spacing w:before="240"/>
      <w:jc w:val="center"/>
      <w:rPr>
        <w:iCs/>
        <w:color w:val="FEBE10"/>
        <w:sz w:val="18"/>
        <w:szCs w:val="18"/>
      </w:rPr>
    </w:pPr>
    <w:r w:rsidRPr="00B0079A">
      <w:rPr>
        <w:b/>
        <w:i/>
        <w:iCs/>
        <w:noProof/>
        <w:color w:val="FEBE10"/>
        <w:sz w:val="56"/>
      </w:rPr>
      <mc:AlternateContent>
        <mc:Choice Requires="wps">
          <w:drawing>
            <wp:anchor distT="0" distB="0" distL="114300" distR="114300" simplePos="0" relativeHeight="251665408" behindDoc="1" locked="0" layoutInCell="1" allowOverlap="1" wp14:anchorId="5DCA6845" wp14:editId="390F190D">
              <wp:simplePos x="0" y="0"/>
              <wp:positionH relativeFrom="page">
                <wp:align>left</wp:align>
              </wp:positionH>
              <wp:positionV relativeFrom="paragraph">
                <wp:posOffset>8255</wp:posOffset>
              </wp:positionV>
              <wp:extent cx="7760473" cy="985962"/>
              <wp:effectExtent l="0" t="0" r="12065" b="24130"/>
              <wp:wrapNone/>
              <wp:docPr id="8" name="Rectangle 8"/>
              <wp:cNvGraphicFramePr/>
              <a:graphic xmlns:a="http://schemas.openxmlformats.org/drawingml/2006/main">
                <a:graphicData uri="http://schemas.microsoft.com/office/word/2010/wordprocessingShape">
                  <wps:wsp>
                    <wps:cNvSpPr/>
                    <wps:spPr>
                      <a:xfrm>
                        <a:off x="0" y="0"/>
                        <a:ext cx="7760473" cy="985962"/>
                      </a:xfrm>
                      <a:prstGeom prst="rect">
                        <a:avLst/>
                      </a:prstGeom>
                      <a:solidFill>
                        <a:srgbClr val="42196F"/>
                      </a:solidFill>
                      <a:ln>
                        <a:solidFill>
                          <a:srgbClr val="42196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07203" id="Rectangle 8" o:spid="_x0000_s1026" style="position:absolute;margin-left:0;margin-top:.65pt;width:611.05pt;height:77.6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" fillcolor="#42196f" strokecolor="#42196f" strokeweight="1pt">
              <w10:wrap anchorx="page"/>
            </v:rect>
          </w:pict>
        </mc:Fallback>
      </mc:AlternateContent>
    </w:r>
    <w:r w:rsidRPr="00B0079A">
      <w:rPr>
        <w:iCs/>
        <w:color w:val="FEBE10"/>
        <w:sz w:val="18"/>
        <w:szCs w:val="18"/>
      </w:rPr>
      <w:t>WESTERN NEW MEXICO UNIVERSITY</w:t>
    </w:r>
  </w:p>
  <w:p w14:paraId="57D28477" w14:textId="77777777" w:rsidR="000A7A58" w:rsidRPr="00B0079A" w:rsidRDefault="000A7A58" w:rsidP="000A7A58">
    <w:pPr>
      <w:jc w:val="center"/>
      <w:rPr>
        <w:iCs/>
        <w:color w:val="FEBE10"/>
        <w:sz w:val="18"/>
        <w:szCs w:val="18"/>
      </w:rPr>
    </w:pPr>
    <w:r w:rsidRPr="00B0079A">
      <w:rPr>
        <w:iCs/>
        <w:color w:val="FEBE10"/>
        <w:sz w:val="18"/>
        <w:szCs w:val="18"/>
      </w:rPr>
      <w:t>P.O. Box 680, Silver City, NM 88062</w:t>
    </w:r>
  </w:p>
  <w:p w14:paraId="42309B80" w14:textId="32651556" w:rsidR="000A7A58" w:rsidRPr="00B0079A" w:rsidRDefault="000A7A58" w:rsidP="000A7A58">
    <w:pPr>
      <w:tabs>
        <w:tab w:val="left" w:pos="705"/>
        <w:tab w:val="center" w:pos="4680"/>
      </w:tabs>
      <w:rPr>
        <w:iCs/>
        <w:color w:val="FEBE10"/>
        <w:sz w:val="18"/>
        <w:szCs w:val="18"/>
      </w:rPr>
    </w:pPr>
    <w:r>
      <w:rPr>
        <w:iCs/>
        <w:color w:val="FEBE10"/>
        <w:sz w:val="18"/>
        <w:szCs w:val="18"/>
      </w:rPr>
      <w:tab/>
    </w:r>
    <w:r>
      <w:rPr>
        <w:iCs/>
        <w:color w:val="FEBE10"/>
        <w:sz w:val="18"/>
        <w:szCs w:val="18"/>
      </w:rPr>
      <w:tab/>
    </w:r>
    <w:r w:rsidR="00CE5023">
      <w:rPr>
        <w:iCs/>
        <w:color w:val="FEBE10"/>
        <w:sz w:val="18"/>
        <w:szCs w:val="18"/>
      </w:rPr>
      <w:t>College</w:t>
    </w:r>
    <w:r w:rsidRPr="00B0079A">
      <w:rPr>
        <w:iCs/>
        <w:color w:val="FEBE10"/>
        <w:sz w:val="18"/>
        <w:szCs w:val="18"/>
      </w:rPr>
      <w:t xml:space="preserve"> of Education (575) 538-6416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421EF" w14:textId="77777777" w:rsidR="00C82C45" w:rsidRDefault="00C82C45">
      <w:r>
        <w:separator/>
      </w:r>
    </w:p>
  </w:footnote>
  <w:footnote w:type="continuationSeparator" w:id="0">
    <w:p w14:paraId="601C92D3" w14:textId="77777777" w:rsidR="00C82C45" w:rsidRDefault="00C8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87F7" w14:textId="77777777" w:rsidR="00D506E2" w:rsidRDefault="00D50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856327"/>
      <w:docPartObj>
        <w:docPartGallery w:val="Page Numbers (Top of Page)"/>
        <w:docPartUnique/>
      </w:docPartObj>
    </w:sdtPr>
    <w:sdtEndPr>
      <w:rPr>
        <w:noProof/>
      </w:rPr>
    </w:sdtEndPr>
    <w:sdtContent>
      <w:bookmarkStart w:id="7" w:name="_GoBack" w:displacedByCustomXml="prev"/>
      <w:p w14:paraId="6537A6FE" w14:textId="64792404" w:rsidR="003A7987" w:rsidRPr="009939DE" w:rsidRDefault="009939DE" w:rsidP="009939DE">
        <w:pPr>
          <w:pStyle w:val="Header"/>
          <w:jc w:val="center"/>
          <w:rPr>
            <w:rFonts w:eastAsia="Hiragino Kaku Gothic ProN W3"/>
            <w:b/>
            <w:color w:val="000000"/>
            <w:sz w:val="16"/>
            <w:szCs w:val="16"/>
          </w:rPr>
        </w:pPr>
        <w:r w:rsidRPr="0014702A">
          <w:rPr>
            <w:noProof/>
            <w:color w:val="42196F"/>
          </w:rPr>
          <mc:AlternateContent>
            <mc:Choice Requires="wps">
              <w:drawing>
                <wp:anchor distT="0" distB="0" distL="114300" distR="114300" simplePos="0" relativeHeight="251661312" behindDoc="0" locked="0" layoutInCell="1" allowOverlap="1" wp14:anchorId="0F1A1DF0" wp14:editId="08F113CF">
                  <wp:simplePos x="0" y="0"/>
                  <wp:positionH relativeFrom="page">
                    <wp:align>left</wp:align>
                  </wp:positionH>
                  <wp:positionV relativeFrom="paragraph">
                    <wp:posOffset>-457200</wp:posOffset>
                  </wp:positionV>
                  <wp:extent cx="495300" cy="101441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495300" cy="10144125"/>
                          </a:xfrm>
                          <a:prstGeom prst="rect">
                            <a:avLst/>
                          </a:prstGeom>
                          <a:solidFill>
                            <a:srgbClr val="FEBE10"/>
                          </a:solidFill>
                          <a:ln w="15875">
                            <a:solidFill>
                              <a:srgbClr val="FEBE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76289" id="Rectangle 48" o:spid="_x0000_s1026" style="position:absolute;margin-left:0;margin-top:-36pt;width:39pt;height:798.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" fillcolor="#febe10" strokecolor="#febe10" strokeweight="1.25pt">
                  <w10:wrap anchorx="page"/>
                </v:rect>
              </w:pict>
            </mc:Fallback>
          </mc:AlternateContent>
        </w:r>
      </w:p>
      <w:bookmarkEnd w:id="7" w:displacedByCustomXml="next"/>
    </w:sdtContent>
  </w:sdt>
  <w:p w14:paraId="19B5566B" w14:textId="77777777" w:rsidR="003A7987" w:rsidRDefault="003A7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91262"/>
      <w:docPartObj>
        <w:docPartGallery w:val="Page Numbers (Top of Page)"/>
        <w:docPartUnique/>
      </w:docPartObj>
    </w:sdtPr>
    <w:sdtEndPr>
      <w:rPr>
        <w:noProof/>
      </w:rPr>
    </w:sdtEndPr>
    <w:sdtContent>
      <w:p w14:paraId="461D4396" w14:textId="4DA28447" w:rsidR="000A7A58" w:rsidRDefault="000A7A58" w:rsidP="000A7A58">
        <w:pPr>
          <w:pStyle w:val="Header"/>
        </w:pPr>
        <w:r>
          <w:tab/>
        </w:r>
        <w:r w:rsidRPr="0014702A">
          <w:rPr>
            <w:noProof/>
            <w:color w:val="42196F"/>
          </w:rPr>
          <mc:AlternateContent>
            <mc:Choice Requires="wps">
              <w:drawing>
                <wp:anchor distT="0" distB="0" distL="114300" distR="114300" simplePos="0" relativeHeight="251663360" behindDoc="0" locked="0" layoutInCell="1" allowOverlap="1" wp14:anchorId="460F1373" wp14:editId="20E45273">
                  <wp:simplePos x="0" y="0"/>
                  <wp:positionH relativeFrom="page">
                    <wp:align>left</wp:align>
                  </wp:positionH>
                  <wp:positionV relativeFrom="paragraph">
                    <wp:posOffset>-456565</wp:posOffset>
                  </wp:positionV>
                  <wp:extent cx="514350" cy="9045575"/>
                  <wp:effectExtent l="0" t="0" r="19050" b="22225"/>
                  <wp:wrapNone/>
                  <wp:docPr id="5" name="Rectangle 5"/>
                  <wp:cNvGraphicFramePr/>
                  <a:graphic xmlns:a="http://schemas.openxmlformats.org/drawingml/2006/main">
                    <a:graphicData uri="http://schemas.microsoft.com/office/word/2010/wordprocessingShape">
                      <wps:wsp>
                        <wps:cNvSpPr/>
                        <wps:spPr>
                          <a:xfrm>
                            <a:off x="0" y="0"/>
                            <a:ext cx="514350" cy="9045575"/>
                          </a:xfrm>
                          <a:prstGeom prst="rect">
                            <a:avLst/>
                          </a:prstGeom>
                          <a:solidFill>
                            <a:srgbClr val="FEBE10"/>
                          </a:solidFill>
                          <a:ln w="15875">
                            <a:solidFill>
                              <a:srgbClr val="FEBE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4FBE0" id="Rectangle 5" o:spid="_x0000_s1026" style="position:absolute;margin-left:0;margin-top:-35.95pt;width:40.5pt;height:712.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" fillcolor="#febe10" strokecolor="#febe10" strokeweight="1.25pt">
                  <w10:wrap anchorx="page"/>
                </v:rect>
              </w:pict>
            </mc:Fallback>
          </mc:AlternateContent>
        </w:r>
        <w:r w:rsidRPr="004409D1">
          <w:rPr>
            <w:noProof/>
          </w:rPr>
          <w:drawing>
            <wp:inline distT="0" distB="0" distL="0" distR="0" wp14:anchorId="3AC559D0" wp14:editId="40136365">
              <wp:extent cx="21431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71500"/>
                      </a:xfrm>
                      <a:prstGeom prst="rect">
                        <a:avLst/>
                      </a:prstGeom>
                      <a:noFill/>
                      <a:ln>
                        <a:noFill/>
                      </a:ln>
                    </pic:spPr>
                  </pic:pic>
                </a:graphicData>
              </a:graphic>
            </wp:inline>
          </w:drawing>
        </w:r>
        <w:r>
          <w:tab/>
        </w:r>
      </w:p>
      <w:p w14:paraId="6BB69C58" w14:textId="5A581EF9" w:rsidR="000A7A58" w:rsidRPr="00552FFA" w:rsidRDefault="008D4B9A" w:rsidP="000A7A58">
        <w:pPr>
          <w:jc w:val="center"/>
          <w:rPr>
            <w:iCs/>
            <w:color w:val="42196F"/>
            <w:sz w:val="20"/>
            <w:u w:val="single"/>
          </w:rPr>
        </w:pPr>
        <w:r>
          <w:rPr>
            <w:iCs/>
            <w:color w:val="42196F"/>
            <w:sz w:val="20"/>
            <w:u w:val="single"/>
          </w:rPr>
          <w:t>COLLEGE</w:t>
        </w:r>
        <w:r w:rsidR="000A7A58" w:rsidRPr="00552FFA">
          <w:rPr>
            <w:iCs/>
            <w:color w:val="42196F"/>
            <w:sz w:val="20"/>
            <w:u w:val="single"/>
          </w:rPr>
          <w:t xml:space="preserve"> </w:t>
        </w:r>
        <w:r w:rsidR="000A7A58" w:rsidRPr="00CD21A2">
          <w:rPr>
            <w:iCs/>
            <w:color w:val="42196F"/>
            <w:sz w:val="20"/>
            <w:u w:val="single"/>
          </w:rPr>
          <w:t>OF</w:t>
        </w:r>
        <w:r w:rsidR="000A7A58" w:rsidRPr="00552FFA">
          <w:rPr>
            <w:iCs/>
            <w:color w:val="42196F"/>
            <w:sz w:val="20"/>
            <w:u w:val="single"/>
          </w:rPr>
          <w:t xml:space="preserve"> EDUCATION</w:t>
        </w:r>
      </w:p>
      <w:p w14:paraId="5798C76A" w14:textId="77777777" w:rsidR="000A7A58" w:rsidRPr="009939DE" w:rsidRDefault="000A7A58" w:rsidP="000A7A58">
        <w:pPr>
          <w:pStyle w:val="Header"/>
          <w:jc w:val="center"/>
          <w:rPr>
            <w:rFonts w:eastAsia="Hiragino Kaku Gothic ProN W3"/>
            <w:b/>
            <w:color w:val="000000"/>
            <w:sz w:val="16"/>
            <w:szCs w:val="16"/>
          </w:rPr>
        </w:pPr>
        <w:r w:rsidRPr="00552FFA">
          <w:rPr>
            <w:i/>
            <w:iCs/>
            <w:color w:val="42196F"/>
            <w:sz w:val="20"/>
          </w:rPr>
          <w:t>Counseling Program</w:t>
        </w:r>
      </w:p>
    </w:sdtContent>
  </w:sdt>
  <w:p w14:paraId="1B2719A2" w14:textId="38B25E23" w:rsidR="000A7A58" w:rsidRPr="000A7A58" w:rsidRDefault="00591EB1" w:rsidP="000A7A58">
    <w:pPr>
      <w:rPr>
        <w:color w:val="42196F"/>
      </w:rPr>
    </w:pPr>
    <w:bookmarkStart w:id="8" w:name="_Hlk150439028"/>
    <w:r>
      <w:rPr>
        <w:color w:val="42196F"/>
      </w:rPr>
      <w:t>Cindy Martinez</w:t>
    </w:r>
    <w:r w:rsidR="000A7A58" w:rsidRPr="000A7A58">
      <w:rPr>
        <w:color w:val="42196F"/>
      </w:rPr>
      <w:t xml:space="preserve">, </w:t>
    </w:r>
    <w:r w:rsidR="00550F1E">
      <w:rPr>
        <w:color w:val="42196F"/>
      </w:rPr>
      <w:t>Ed</w:t>
    </w:r>
    <w:r w:rsidR="000A7A58" w:rsidRPr="000A7A58">
      <w:rPr>
        <w:color w:val="42196F"/>
      </w:rPr>
      <w:t>.D.</w:t>
    </w:r>
  </w:p>
  <w:p w14:paraId="03A0F67E" w14:textId="5C9FC854" w:rsidR="000A7A58" w:rsidRPr="000A7A58" w:rsidRDefault="000A7A58" w:rsidP="000A7A58">
    <w:pPr>
      <w:rPr>
        <w:color w:val="42196F"/>
      </w:rPr>
    </w:pPr>
    <w:r w:rsidRPr="000A7A58">
      <w:rPr>
        <w:color w:val="42196F"/>
      </w:rPr>
      <w:t>Dean</w:t>
    </w:r>
    <w:bookmarkEnd w:id="8"/>
  </w:p>
  <w:p w14:paraId="24DB8237" w14:textId="77777777" w:rsidR="000A7A58" w:rsidRDefault="000A7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A26"/>
    <w:multiLevelType w:val="hybridMultilevel"/>
    <w:tmpl w:val="839A55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7A0D"/>
    <w:multiLevelType w:val="hybridMultilevel"/>
    <w:tmpl w:val="52A8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E2CF3"/>
    <w:multiLevelType w:val="hybridMultilevel"/>
    <w:tmpl w:val="322E8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036F"/>
    <w:multiLevelType w:val="hybridMultilevel"/>
    <w:tmpl w:val="B568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54D7E"/>
    <w:multiLevelType w:val="hybridMultilevel"/>
    <w:tmpl w:val="5622C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7BAB"/>
    <w:multiLevelType w:val="hybridMultilevel"/>
    <w:tmpl w:val="236E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02863"/>
    <w:multiLevelType w:val="hybridMultilevel"/>
    <w:tmpl w:val="1A6E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D4C69"/>
    <w:multiLevelType w:val="hybridMultilevel"/>
    <w:tmpl w:val="A2C6005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31BD1"/>
    <w:multiLevelType w:val="hybridMultilevel"/>
    <w:tmpl w:val="9B48C8B2"/>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 w15:restartNumberingAfterBreak="0">
    <w:nsid w:val="18941B4F"/>
    <w:multiLevelType w:val="hybridMultilevel"/>
    <w:tmpl w:val="9F1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F32FA"/>
    <w:multiLevelType w:val="hybridMultilevel"/>
    <w:tmpl w:val="D924C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37BB1"/>
    <w:multiLevelType w:val="hybridMultilevel"/>
    <w:tmpl w:val="3566D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A595D"/>
    <w:multiLevelType w:val="hybridMultilevel"/>
    <w:tmpl w:val="1E14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F615C"/>
    <w:multiLevelType w:val="hybridMultilevel"/>
    <w:tmpl w:val="A78C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B20A0"/>
    <w:multiLevelType w:val="hybridMultilevel"/>
    <w:tmpl w:val="B830B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64BC7"/>
    <w:multiLevelType w:val="hybridMultilevel"/>
    <w:tmpl w:val="BC429FB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94FFC"/>
    <w:multiLevelType w:val="hybridMultilevel"/>
    <w:tmpl w:val="8740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50929"/>
    <w:multiLevelType w:val="hybridMultilevel"/>
    <w:tmpl w:val="26B65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57FF7"/>
    <w:multiLevelType w:val="hybridMultilevel"/>
    <w:tmpl w:val="EC52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45A48"/>
    <w:multiLevelType w:val="hybridMultilevel"/>
    <w:tmpl w:val="6770C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B6C0F"/>
    <w:multiLevelType w:val="hybridMultilevel"/>
    <w:tmpl w:val="8BFE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21655"/>
    <w:multiLevelType w:val="hybridMultilevel"/>
    <w:tmpl w:val="F814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B383E"/>
    <w:multiLevelType w:val="hybridMultilevel"/>
    <w:tmpl w:val="6254C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40316"/>
    <w:multiLevelType w:val="hybridMultilevel"/>
    <w:tmpl w:val="7D3A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04DD2"/>
    <w:multiLevelType w:val="hybridMultilevel"/>
    <w:tmpl w:val="B50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33F82"/>
    <w:multiLevelType w:val="hybridMultilevel"/>
    <w:tmpl w:val="3162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727CB"/>
    <w:multiLevelType w:val="hybridMultilevel"/>
    <w:tmpl w:val="BCA6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52B55"/>
    <w:multiLevelType w:val="hybridMultilevel"/>
    <w:tmpl w:val="0B588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B42E2"/>
    <w:multiLevelType w:val="hybridMultilevel"/>
    <w:tmpl w:val="4524FE6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700DD"/>
    <w:multiLevelType w:val="hybridMultilevel"/>
    <w:tmpl w:val="AA4486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27BD9"/>
    <w:multiLevelType w:val="hybridMultilevel"/>
    <w:tmpl w:val="1A42B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1506F"/>
    <w:multiLevelType w:val="hybridMultilevel"/>
    <w:tmpl w:val="FA6A8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61C80"/>
    <w:multiLevelType w:val="hybridMultilevel"/>
    <w:tmpl w:val="9B5E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35705"/>
    <w:multiLevelType w:val="hybridMultilevel"/>
    <w:tmpl w:val="2284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E449C"/>
    <w:multiLevelType w:val="hybridMultilevel"/>
    <w:tmpl w:val="99CC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7544B"/>
    <w:multiLevelType w:val="hybridMultilevel"/>
    <w:tmpl w:val="035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1557D4"/>
    <w:multiLevelType w:val="hybridMultilevel"/>
    <w:tmpl w:val="3572C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63F9"/>
    <w:multiLevelType w:val="hybridMultilevel"/>
    <w:tmpl w:val="D172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27307"/>
    <w:multiLevelType w:val="hybridMultilevel"/>
    <w:tmpl w:val="45C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35356"/>
    <w:multiLevelType w:val="hybridMultilevel"/>
    <w:tmpl w:val="23CA46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502CB"/>
    <w:multiLevelType w:val="hybridMultilevel"/>
    <w:tmpl w:val="CD6E7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9"/>
  </w:num>
  <w:num w:numId="4">
    <w:abstractNumId w:val="36"/>
  </w:num>
  <w:num w:numId="5">
    <w:abstractNumId w:val="24"/>
  </w:num>
  <w:num w:numId="6">
    <w:abstractNumId w:val="38"/>
  </w:num>
  <w:num w:numId="7">
    <w:abstractNumId w:val="40"/>
  </w:num>
  <w:num w:numId="8">
    <w:abstractNumId w:val="21"/>
  </w:num>
  <w:num w:numId="9">
    <w:abstractNumId w:val="11"/>
  </w:num>
  <w:num w:numId="10">
    <w:abstractNumId w:val="35"/>
  </w:num>
  <w:num w:numId="11">
    <w:abstractNumId w:val="6"/>
  </w:num>
  <w:num w:numId="12">
    <w:abstractNumId w:val="8"/>
  </w:num>
  <w:num w:numId="13">
    <w:abstractNumId w:val="30"/>
  </w:num>
  <w:num w:numId="14">
    <w:abstractNumId w:val="17"/>
  </w:num>
  <w:num w:numId="15">
    <w:abstractNumId w:val="28"/>
  </w:num>
  <w:num w:numId="16">
    <w:abstractNumId w:val="4"/>
  </w:num>
  <w:num w:numId="17">
    <w:abstractNumId w:val="23"/>
  </w:num>
  <w:num w:numId="18">
    <w:abstractNumId w:val="9"/>
  </w:num>
  <w:num w:numId="19">
    <w:abstractNumId w:val="33"/>
  </w:num>
  <w:num w:numId="20">
    <w:abstractNumId w:val="25"/>
  </w:num>
  <w:num w:numId="21">
    <w:abstractNumId w:val="31"/>
  </w:num>
  <w:num w:numId="22">
    <w:abstractNumId w:val="14"/>
  </w:num>
  <w:num w:numId="23">
    <w:abstractNumId w:val="18"/>
  </w:num>
  <w:num w:numId="24">
    <w:abstractNumId w:val="29"/>
  </w:num>
  <w:num w:numId="25">
    <w:abstractNumId w:val="7"/>
  </w:num>
  <w:num w:numId="26">
    <w:abstractNumId w:val="22"/>
  </w:num>
  <w:num w:numId="27">
    <w:abstractNumId w:val="37"/>
  </w:num>
  <w:num w:numId="28">
    <w:abstractNumId w:val="5"/>
  </w:num>
  <w:num w:numId="29">
    <w:abstractNumId w:val="39"/>
  </w:num>
  <w:num w:numId="30">
    <w:abstractNumId w:val="0"/>
  </w:num>
  <w:num w:numId="31">
    <w:abstractNumId w:val="3"/>
  </w:num>
  <w:num w:numId="32">
    <w:abstractNumId w:val="27"/>
  </w:num>
  <w:num w:numId="33">
    <w:abstractNumId w:val="10"/>
  </w:num>
  <w:num w:numId="34">
    <w:abstractNumId w:val="12"/>
  </w:num>
  <w:num w:numId="35">
    <w:abstractNumId w:val="13"/>
  </w:num>
  <w:num w:numId="36">
    <w:abstractNumId w:val="1"/>
  </w:num>
  <w:num w:numId="37">
    <w:abstractNumId w:val="16"/>
  </w:num>
  <w:num w:numId="38">
    <w:abstractNumId w:val="2"/>
  </w:num>
  <w:num w:numId="39">
    <w:abstractNumId w:val="34"/>
  </w:num>
  <w:num w:numId="40">
    <w:abstractNumId w:val="26"/>
  </w:num>
  <w:num w:numId="4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7BB"/>
    <w:rsid w:val="00006104"/>
    <w:rsid w:val="00007A4F"/>
    <w:rsid w:val="00023DEC"/>
    <w:rsid w:val="00035938"/>
    <w:rsid w:val="000473DB"/>
    <w:rsid w:val="00047501"/>
    <w:rsid w:val="00047BC4"/>
    <w:rsid w:val="0005522E"/>
    <w:rsid w:val="000648B7"/>
    <w:rsid w:val="00065CBC"/>
    <w:rsid w:val="0007018C"/>
    <w:rsid w:val="00072CB6"/>
    <w:rsid w:val="000808B1"/>
    <w:rsid w:val="00082123"/>
    <w:rsid w:val="00082156"/>
    <w:rsid w:val="000828B1"/>
    <w:rsid w:val="00083CE5"/>
    <w:rsid w:val="000957E4"/>
    <w:rsid w:val="000A1DB9"/>
    <w:rsid w:val="000A4026"/>
    <w:rsid w:val="000A7A58"/>
    <w:rsid w:val="000B6686"/>
    <w:rsid w:val="000C2C64"/>
    <w:rsid w:val="000D3366"/>
    <w:rsid w:val="000E10C9"/>
    <w:rsid w:val="000E7DA9"/>
    <w:rsid w:val="000F09D7"/>
    <w:rsid w:val="000F28EB"/>
    <w:rsid w:val="001021D5"/>
    <w:rsid w:val="0012587C"/>
    <w:rsid w:val="0012672F"/>
    <w:rsid w:val="001324BB"/>
    <w:rsid w:val="00132AEF"/>
    <w:rsid w:val="001468AC"/>
    <w:rsid w:val="00146C76"/>
    <w:rsid w:val="0014702A"/>
    <w:rsid w:val="001553A6"/>
    <w:rsid w:val="001557A4"/>
    <w:rsid w:val="00166C11"/>
    <w:rsid w:val="0016767C"/>
    <w:rsid w:val="00171C17"/>
    <w:rsid w:val="001772E5"/>
    <w:rsid w:val="00181C10"/>
    <w:rsid w:val="00184E51"/>
    <w:rsid w:val="0019279B"/>
    <w:rsid w:val="001B0602"/>
    <w:rsid w:val="001B0933"/>
    <w:rsid w:val="001B419B"/>
    <w:rsid w:val="001C2D92"/>
    <w:rsid w:val="001D6D83"/>
    <w:rsid w:val="001E0CEE"/>
    <w:rsid w:val="001F2E36"/>
    <w:rsid w:val="001F42F5"/>
    <w:rsid w:val="001F49F4"/>
    <w:rsid w:val="001F4BD8"/>
    <w:rsid w:val="0020265B"/>
    <w:rsid w:val="00203234"/>
    <w:rsid w:val="00203D1C"/>
    <w:rsid w:val="00206CE9"/>
    <w:rsid w:val="00213C65"/>
    <w:rsid w:val="00223956"/>
    <w:rsid w:val="002304E4"/>
    <w:rsid w:val="00231FB4"/>
    <w:rsid w:val="0023304B"/>
    <w:rsid w:val="002360FB"/>
    <w:rsid w:val="002368FF"/>
    <w:rsid w:val="002373E8"/>
    <w:rsid w:val="002416E4"/>
    <w:rsid w:val="0024221E"/>
    <w:rsid w:val="0024699F"/>
    <w:rsid w:val="00250A96"/>
    <w:rsid w:val="002513EF"/>
    <w:rsid w:val="00256666"/>
    <w:rsid w:val="00257F16"/>
    <w:rsid w:val="002641A2"/>
    <w:rsid w:val="002647BB"/>
    <w:rsid w:val="00266DEB"/>
    <w:rsid w:val="00273E3C"/>
    <w:rsid w:val="002767C1"/>
    <w:rsid w:val="00280099"/>
    <w:rsid w:val="002804FB"/>
    <w:rsid w:val="00295236"/>
    <w:rsid w:val="00295EFF"/>
    <w:rsid w:val="002B10BB"/>
    <w:rsid w:val="002C575A"/>
    <w:rsid w:val="002D17B7"/>
    <w:rsid w:val="002D48E8"/>
    <w:rsid w:val="002D51CD"/>
    <w:rsid w:val="002E6F6F"/>
    <w:rsid w:val="002F5AFA"/>
    <w:rsid w:val="002F763B"/>
    <w:rsid w:val="00303952"/>
    <w:rsid w:val="00304A43"/>
    <w:rsid w:val="00320F71"/>
    <w:rsid w:val="00321805"/>
    <w:rsid w:val="0033360D"/>
    <w:rsid w:val="00335F4D"/>
    <w:rsid w:val="00343BC9"/>
    <w:rsid w:val="00350196"/>
    <w:rsid w:val="00353735"/>
    <w:rsid w:val="00353E11"/>
    <w:rsid w:val="003611C6"/>
    <w:rsid w:val="00362410"/>
    <w:rsid w:val="0036538D"/>
    <w:rsid w:val="003752EF"/>
    <w:rsid w:val="00380093"/>
    <w:rsid w:val="00381D58"/>
    <w:rsid w:val="00385E0D"/>
    <w:rsid w:val="00391EC8"/>
    <w:rsid w:val="003A4C67"/>
    <w:rsid w:val="003A7987"/>
    <w:rsid w:val="003B63C7"/>
    <w:rsid w:val="003C1023"/>
    <w:rsid w:val="003D010D"/>
    <w:rsid w:val="003E1402"/>
    <w:rsid w:val="003F00E1"/>
    <w:rsid w:val="003F0E2E"/>
    <w:rsid w:val="003F4C33"/>
    <w:rsid w:val="004005CA"/>
    <w:rsid w:val="004011DF"/>
    <w:rsid w:val="00404B91"/>
    <w:rsid w:val="00406D15"/>
    <w:rsid w:val="00417C11"/>
    <w:rsid w:val="00421312"/>
    <w:rsid w:val="00424B9B"/>
    <w:rsid w:val="00433D0B"/>
    <w:rsid w:val="00435614"/>
    <w:rsid w:val="00436F76"/>
    <w:rsid w:val="004417AD"/>
    <w:rsid w:val="004432F0"/>
    <w:rsid w:val="004438C6"/>
    <w:rsid w:val="004630C8"/>
    <w:rsid w:val="00466F3D"/>
    <w:rsid w:val="004721B3"/>
    <w:rsid w:val="00475122"/>
    <w:rsid w:val="004918D7"/>
    <w:rsid w:val="004961A7"/>
    <w:rsid w:val="004A33C1"/>
    <w:rsid w:val="004A4B7A"/>
    <w:rsid w:val="004A61BF"/>
    <w:rsid w:val="004B1070"/>
    <w:rsid w:val="004B39B5"/>
    <w:rsid w:val="004B6671"/>
    <w:rsid w:val="004D4070"/>
    <w:rsid w:val="004D4D60"/>
    <w:rsid w:val="004D5ECB"/>
    <w:rsid w:val="004E1A09"/>
    <w:rsid w:val="004E711D"/>
    <w:rsid w:val="004F3388"/>
    <w:rsid w:val="004F7754"/>
    <w:rsid w:val="0050258F"/>
    <w:rsid w:val="00507459"/>
    <w:rsid w:val="005107FE"/>
    <w:rsid w:val="00512500"/>
    <w:rsid w:val="00514AB8"/>
    <w:rsid w:val="0051729B"/>
    <w:rsid w:val="00520DB7"/>
    <w:rsid w:val="00530472"/>
    <w:rsid w:val="005343C9"/>
    <w:rsid w:val="00534599"/>
    <w:rsid w:val="005407A8"/>
    <w:rsid w:val="00550F1E"/>
    <w:rsid w:val="00551D59"/>
    <w:rsid w:val="00562590"/>
    <w:rsid w:val="0056798D"/>
    <w:rsid w:val="00571894"/>
    <w:rsid w:val="00572E5D"/>
    <w:rsid w:val="00586DA7"/>
    <w:rsid w:val="00591EB1"/>
    <w:rsid w:val="005B4A2B"/>
    <w:rsid w:val="005C755A"/>
    <w:rsid w:val="005D51A5"/>
    <w:rsid w:val="005D5AF4"/>
    <w:rsid w:val="005E58BD"/>
    <w:rsid w:val="005F0A88"/>
    <w:rsid w:val="005F70E5"/>
    <w:rsid w:val="00606519"/>
    <w:rsid w:val="0061209E"/>
    <w:rsid w:val="00616CBB"/>
    <w:rsid w:val="006222C5"/>
    <w:rsid w:val="00622A45"/>
    <w:rsid w:val="00622CC2"/>
    <w:rsid w:val="00633DD8"/>
    <w:rsid w:val="00645EC1"/>
    <w:rsid w:val="0065317D"/>
    <w:rsid w:val="00653F3E"/>
    <w:rsid w:val="00654816"/>
    <w:rsid w:val="006569FC"/>
    <w:rsid w:val="006572F1"/>
    <w:rsid w:val="00660A84"/>
    <w:rsid w:val="00666328"/>
    <w:rsid w:val="0068014A"/>
    <w:rsid w:val="00683827"/>
    <w:rsid w:val="00683F27"/>
    <w:rsid w:val="00684B9F"/>
    <w:rsid w:val="00693EAB"/>
    <w:rsid w:val="006950ED"/>
    <w:rsid w:val="006A64E6"/>
    <w:rsid w:val="006B2C0E"/>
    <w:rsid w:val="006B2C3C"/>
    <w:rsid w:val="006B742A"/>
    <w:rsid w:val="006C636E"/>
    <w:rsid w:val="006E2AA1"/>
    <w:rsid w:val="006E458D"/>
    <w:rsid w:val="006E5E72"/>
    <w:rsid w:val="006F4C2D"/>
    <w:rsid w:val="0070043D"/>
    <w:rsid w:val="00707131"/>
    <w:rsid w:val="0071394D"/>
    <w:rsid w:val="0071616D"/>
    <w:rsid w:val="00723AB7"/>
    <w:rsid w:val="00726B3F"/>
    <w:rsid w:val="007310AC"/>
    <w:rsid w:val="007463BA"/>
    <w:rsid w:val="00751852"/>
    <w:rsid w:val="00756928"/>
    <w:rsid w:val="007634BD"/>
    <w:rsid w:val="00766509"/>
    <w:rsid w:val="007814F6"/>
    <w:rsid w:val="00786E11"/>
    <w:rsid w:val="00791B1F"/>
    <w:rsid w:val="0079439B"/>
    <w:rsid w:val="007A2ACA"/>
    <w:rsid w:val="007A756B"/>
    <w:rsid w:val="007A7B76"/>
    <w:rsid w:val="007B3247"/>
    <w:rsid w:val="007C3433"/>
    <w:rsid w:val="007C5802"/>
    <w:rsid w:val="007C5A58"/>
    <w:rsid w:val="007D7B21"/>
    <w:rsid w:val="007E1439"/>
    <w:rsid w:val="007E67A6"/>
    <w:rsid w:val="007E6AE6"/>
    <w:rsid w:val="007F0BC6"/>
    <w:rsid w:val="00801F03"/>
    <w:rsid w:val="00804A7D"/>
    <w:rsid w:val="00805EDB"/>
    <w:rsid w:val="00815D19"/>
    <w:rsid w:val="0081622E"/>
    <w:rsid w:val="00820216"/>
    <w:rsid w:val="00822EC0"/>
    <w:rsid w:val="00824F7A"/>
    <w:rsid w:val="0082730F"/>
    <w:rsid w:val="00832A27"/>
    <w:rsid w:val="00834139"/>
    <w:rsid w:val="00835972"/>
    <w:rsid w:val="00835A10"/>
    <w:rsid w:val="0088082B"/>
    <w:rsid w:val="0088116D"/>
    <w:rsid w:val="008936BD"/>
    <w:rsid w:val="00897552"/>
    <w:rsid w:val="00897606"/>
    <w:rsid w:val="008B4426"/>
    <w:rsid w:val="008B4CB0"/>
    <w:rsid w:val="008C3017"/>
    <w:rsid w:val="008D4B9A"/>
    <w:rsid w:val="008E7681"/>
    <w:rsid w:val="008F0943"/>
    <w:rsid w:val="008F3F50"/>
    <w:rsid w:val="008F5B4D"/>
    <w:rsid w:val="00905EE4"/>
    <w:rsid w:val="0091146C"/>
    <w:rsid w:val="009154D1"/>
    <w:rsid w:val="00921410"/>
    <w:rsid w:val="0092160F"/>
    <w:rsid w:val="00924CB0"/>
    <w:rsid w:val="00926F66"/>
    <w:rsid w:val="0093116B"/>
    <w:rsid w:val="00932834"/>
    <w:rsid w:val="00943883"/>
    <w:rsid w:val="00946B96"/>
    <w:rsid w:val="0094702A"/>
    <w:rsid w:val="00952E59"/>
    <w:rsid w:val="00960F64"/>
    <w:rsid w:val="009629AA"/>
    <w:rsid w:val="00963692"/>
    <w:rsid w:val="00970722"/>
    <w:rsid w:val="00971D6D"/>
    <w:rsid w:val="009729A6"/>
    <w:rsid w:val="009758BB"/>
    <w:rsid w:val="00976327"/>
    <w:rsid w:val="009939DE"/>
    <w:rsid w:val="009A4399"/>
    <w:rsid w:val="009A471B"/>
    <w:rsid w:val="009B66AB"/>
    <w:rsid w:val="009C764B"/>
    <w:rsid w:val="009D1BAE"/>
    <w:rsid w:val="009D2812"/>
    <w:rsid w:val="009E2FF0"/>
    <w:rsid w:val="00A00F8F"/>
    <w:rsid w:val="00A32832"/>
    <w:rsid w:val="00A3340C"/>
    <w:rsid w:val="00A34492"/>
    <w:rsid w:val="00A567D0"/>
    <w:rsid w:val="00A7193D"/>
    <w:rsid w:val="00A80AD2"/>
    <w:rsid w:val="00A87374"/>
    <w:rsid w:val="00A90A25"/>
    <w:rsid w:val="00A91B45"/>
    <w:rsid w:val="00A946FB"/>
    <w:rsid w:val="00A96550"/>
    <w:rsid w:val="00A971C8"/>
    <w:rsid w:val="00AA4B63"/>
    <w:rsid w:val="00AA7B85"/>
    <w:rsid w:val="00AB078E"/>
    <w:rsid w:val="00AB342A"/>
    <w:rsid w:val="00AB484A"/>
    <w:rsid w:val="00AC034D"/>
    <w:rsid w:val="00AC5C36"/>
    <w:rsid w:val="00AC72A3"/>
    <w:rsid w:val="00AE2FA2"/>
    <w:rsid w:val="00AF0510"/>
    <w:rsid w:val="00AF5C55"/>
    <w:rsid w:val="00AF76CD"/>
    <w:rsid w:val="00B0079A"/>
    <w:rsid w:val="00B069DA"/>
    <w:rsid w:val="00B14D89"/>
    <w:rsid w:val="00B16BDC"/>
    <w:rsid w:val="00B32951"/>
    <w:rsid w:val="00B402C2"/>
    <w:rsid w:val="00B72FFF"/>
    <w:rsid w:val="00B753BB"/>
    <w:rsid w:val="00B91355"/>
    <w:rsid w:val="00B96B6C"/>
    <w:rsid w:val="00BA4567"/>
    <w:rsid w:val="00BB42DF"/>
    <w:rsid w:val="00BC2FF4"/>
    <w:rsid w:val="00BC6934"/>
    <w:rsid w:val="00BD391E"/>
    <w:rsid w:val="00BE67C2"/>
    <w:rsid w:val="00BF2A28"/>
    <w:rsid w:val="00BF3B91"/>
    <w:rsid w:val="00C02095"/>
    <w:rsid w:val="00C20A62"/>
    <w:rsid w:val="00C23045"/>
    <w:rsid w:val="00C25352"/>
    <w:rsid w:val="00C30422"/>
    <w:rsid w:val="00C406E9"/>
    <w:rsid w:val="00C41948"/>
    <w:rsid w:val="00C426BD"/>
    <w:rsid w:val="00C51056"/>
    <w:rsid w:val="00C51F1E"/>
    <w:rsid w:val="00C61694"/>
    <w:rsid w:val="00C61C24"/>
    <w:rsid w:val="00C620D0"/>
    <w:rsid w:val="00C64100"/>
    <w:rsid w:val="00C82C45"/>
    <w:rsid w:val="00C93480"/>
    <w:rsid w:val="00C94FE6"/>
    <w:rsid w:val="00CB672A"/>
    <w:rsid w:val="00CC26AD"/>
    <w:rsid w:val="00CC2C34"/>
    <w:rsid w:val="00CD28F3"/>
    <w:rsid w:val="00CD5E4F"/>
    <w:rsid w:val="00CE5023"/>
    <w:rsid w:val="00CE633B"/>
    <w:rsid w:val="00CE793C"/>
    <w:rsid w:val="00CF0728"/>
    <w:rsid w:val="00D032C6"/>
    <w:rsid w:val="00D21E1B"/>
    <w:rsid w:val="00D31A51"/>
    <w:rsid w:val="00D31A65"/>
    <w:rsid w:val="00D3510B"/>
    <w:rsid w:val="00D506E2"/>
    <w:rsid w:val="00D508BD"/>
    <w:rsid w:val="00D6105F"/>
    <w:rsid w:val="00D623CF"/>
    <w:rsid w:val="00D672AB"/>
    <w:rsid w:val="00D71482"/>
    <w:rsid w:val="00D75E09"/>
    <w:rsid w:val="00D76517"/>
    <w:rsid w:val="00D77C22"/>
    <w:rsid w:val="00D83DAA"/>
    <w:rsid w:val="00D95728"/>
    <w:rsid w:val="00DA151D"/>
    <w:rsid w:val="00DA574F"/>
    <w:rsid w:val="00DD14CF"/>
    <w:rsid w:val="00DD5260"/>
    <w:rsid w:val="00DF30F5"/>
    <w:rsid w:val="00E0341F"/>
    <w:rsid w:val="00E163CC"/>
    <w:rsid w:val="00E26582"/>
    <w:rsid w:val="00E368E1"/>
    <w:rsid w:val="00E3739D"/>
    <w:rsid w:val="00E4684A"/>
    <w:rsid w:val="00E52544"/>
    <w:rsid w:val="00E55BD2"/>
    <w:rsid w:val="00E574E8"/>
    <w:rsid w:val="00E57C3F"/>
    <w:rsid w:val="00E66846"/>
    <w:rsid w:val="00E82714"/>
    <w:rsid w:val="00E94B5C"/>
    <w:rsid w:val="00E97226"/>
    <w:rsid w:val="00EB0402"/>
    <w:rsid w:val="00EB2342"/>
    <w:rsid w:val="00EB5C8B"/>
    <w:rsid w:val="00EC32CB"/>
    <w:rsid w:val="00EC6C05"/>
    <w:rsid w:val="00ED4905"/>
    <w:rsid w:val="00EE329C"/>
    <w:rsid w:val="00EE3B74"/>
    <w:rsid w:val="00EE474B"/>
    <w:rsid w:val="00EF25E4"/>
    <w:rsid w:val="00EF2858"/>
    <w:rsid w:val="00EF4A47"/>
    <w:rsid w:val="00EF5105"/>
    <w:rsid w:val="00EF69D4"/>
    <w:rsid w:val="00F0472C"/>
    <w:rsid w:val="00F07BA5"/>
    <w:rsid w:val="00F132B1"/>
    <w:rsid w:val="00F13486"/>
    <w:rsid w:val="00F33456"/>
    <w:rsid w:val="00F47800"/>
    <w:rsid w:val="00F51863"/>
    <w:rsid w:val="00F64F1C"/>
    <w:rsid w:val="00F660EE"/>
    <w:rsid w:val="00F772F0"/>
    <w:rsid w:val="00F86B49"/>
    <w:rsid w:val="00F92D71"/>
    <w:rsid w:val="00FA0B8B"/>
    <w:rsid w:val="00FA2AD5"/>
    <w:rsid w:val="00FA7E54"/>
    <w:rsid w:val="00FB50AE"/>
    <w:rsid w:val="00FB6C53"/>
    <w:rsid w:val="00FC4CF4"/>
    <w:rsid w:val="00FC7FC2"/>
    <w:rsid w:val="00FD00AE"/>
    <w:rsid w:val="00FD3B51"/>
    <w:rsid w:val="00FF1C29"/>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2A7D4"/>
  <w15:chartTrackingRefBased/>
  <w15:docId w15:val="{2B787B34-47DF-4E22-A003-53F4B6C6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D19"/>
    <w:rPr>
      <w:sz w:val="24"/>
    </w:rPr>
  </w:style>
  <w:style w:type="paragraph" w:styleId="Heading1">
    <w:name w:val="heading 1"/>
    <w:basedOn w:val="Normal"/>
    <w:next w:val="Normal"/>
    <w:link w:val="Heading1Char"/>
    <w:qFormat/>
    <w:rsid w:val="00815D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C304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D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C30422"/>
    <w:rPr>
      <w:rFonts w:asciiTheme="majorHAnsi" w:eastAsiaTheme="majorEastAsia" w:hAnsiTheme="majorHAnsi" w:cstheme="majorBidi"/>
      <w:color w:val="2E74B5" w:themeColor="accent1" w:themeShade="BF"/>
      <w:sz w:val="26"/>
      <w:szCs w:val="26"/>
    </w:rPr>
  </w:style>
  <w:style w:type="paragraph" w:styleId="Footer">
    <w:name w:val="footer"/>
    <w:basedOn w:val="Normal"/>
    <w:rsid w:val="002647BB"/>
    <w:pPr>
      <w:tabs>
        <w:tab w:val="center" w:pos="4320"/>
        <w:tab w:val="right" w:pos="8640"/>
      </w:tabs>
    </w:pPr>
  </w:style>
  <w:style w:type="character" w:styleId="PageNumber">
    <w:name w:val="page number"/>
    <w:basedOn w:val="DefaultParagraphFont"/>
    <w:rsid w:val="002647BB"/>
  </w:style>
  <w:style w:type="character" w:styleId="Hyperlink">
    <w:name w:val="Hyperlink"/>
    <w:uiPriority w:val="99"/>
    <w:rsid w:val="002647BB"/>
    <w:rPr>
      <w:color w:val="0000FF"/>
      <w:u w:val="single"/>
    </w:rPr>
  </w:style>
  <w:style w:type="table" w:styleId="TableGrid">
    <w:name w:val="Table Grid"/>
    <w:basedOn w:val="TableNormal"/>
    <w:rsid w:val="0026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484A"/>
    <w:rPr>
      <w:rFonts w:ascii="Segoe UI" w:hAnsi="Segoe UI" w:cs="Segoe UI"/>
      <w:sz w:val="18"/>
      <w:szCs w:val="18"/>
    </w:rPr>
  </w:style>
  <w:style w:type="character" w:customStyle="1" w:styleId="BalloonTextChar">
    <w:name w:val="Balloon Text Char"/>
    <w:link w:val="BalloonText"/>
    <w:rsid w:val="00AB484A"/>
    <w:rPr>
      <w:rFonts w:ascii="Segoe UI" w:hAnsi="Segoe UI" w:cs="Segoe UI"/>
      <w:sz w:val="18"/>
      <w:szCs w:val="18"/>
    </w:rPr>
  </w:style>
  <w:style w:type="paragraph" w:styleId="Revision">
    <w:name w:val="Revision"/>
    <w:hidden/>
    <w:uiPriority w:val="99"/>
    <w:semiHidden/>
    <w:rsid w:val="00BD391E"/>
    <w:rPr>
      <w:sz w:val="24"/>
    </w:rPr>
  </w:style>
  <w:style w:type="character" w:styleId="CommentReference">
    <w:name w:val="annotation reference"/>
    <w:rsid w:val="00766509"/>
    <w:rPr>
      <w:sz w:val="16"/>
      <w:szCs w:val="16"/>
    </w:rPr>
  </w:style>
  <w:style w:type="paragraph" w:styleId="CommentText">
    <w:name w:val="annotation text"/>
    <w:basedOn w:val="Normal"/>
    <w:link w:val="CommentTextChar"/>
    <w:rsid w:val="00766509"/>
    <w:rPr>
      <w:sz w:val="20"/>
    </w:rPr>
  </w:style>
  <w:style w:type="character" w:customStyle="1" w:styleId="CommentTextChar">
    <w:name w:val="Comment Text Char"/>
    <w:basedOn w:val="DefaultParagraphFont"/>
    <w:link w:val="CommentText"/>
    <w:rsid w:val="00766509"/>
  </w:style>
  <w:style w:type="paragraph" w:styleId="CommentSubject">
    <w:name w:val="annotation subject"/>
    <w:basedOn w:val="CommentText"/>
    <w:next w:val="CommentText"/>
    <w:link w:val="CommentSubjectChar"/>
    <w:rsid w:val="00766509"/>
    <w:rPr>
      <w:b/>
      <w:bCs/>
    </w:rPr>
  </w:style>
  <w:style w:type="character" w:customStyle="1" w:styleId="CommentSubjectChar">
    <w:name w:val="Comment Subject Char"/>
    <w:link w:val="CommentSubject"/>
    <w:rsid w:val="00766509"/>
    <w:rPr>
      <w:b/>
      <w:bCs/>
    </w:rPr>
  </w:style>
  <w:style w:type="paragraph" w:styleId="NormalWeb">
    <w:name w:val="Normal (Web)"/>
    <w:basedOn w:val="Normal"/>
    <w:uiPriority w:val="99"/>
    <w:unhideWhenUsed/>
    <w:rsid w:val="00E574E8"/>
    <w:pPr>
      <w:spacing w:before="100" w:beforeAutospacing="1" w:after="100" w:afterAutospacing="1"/>
    </w:pPr>
    <w:rPr>
      <w:szCs w:val="24"/>
    </w:rPr>
  </w:style>
  <w:style w:type="paragraph" w:styleId="FootnoteText">
    <w:name w:val="footnote text"/>
    <w:basedOn w:val="Normal"/>
    <w:link w:val="FootnoteTextChar"/>
    <w:rsid w:val="001B419B"/>
    <w:rPr>
      <w:sz w:val="20"/>
    </w:rPr>
  </w:style>
  <w:style w:type="character" w:customStyle="1" w:styleId="FootnoteTextChar">
    <w:name w:val="Footnote Text Char"/>
    <w:basedOn w:val="DefaultParagraphFont"/>
    <w:link w:val="FootnoteText"/>
    <w:rsid w:val="001B419B"/>
  </w:style>
  <w:style w:type="character" w:styleId="FootnoteReference">
    <w:name w:val="footnote reference"/>
    <w:basedOn w:val="DefaultParagraphFont"/>
    <w:rsid w:val="001B419B"/>
    <w:rPr>
      <w:vertAlign w:val="superscript"/>
    </w:rPr>
  </w:style>
  <w:style w:type="paragraph" w:styleId="ListParagraph">
    <w:name w:val="List Paragraph"/>
    <w:basedOn w:val="Normal"/>
    <w:uiPriority w:val="1"/>
    <w:qFormat/>
    <w:rsid w:val="002360FB"/>
    <w:pPr>
      <w:ind w:left="720"/>
      <w:contextualSpacing/>
    </w:pPr>
  </w:style>
  <w:style w:type="paragraph" w:styleId="Header">
    <w:name w:val="header"/>
    <w:basedOn w:val="Normal"/>
    <w:link w:val="HeaderChar"/>
    <w:uiPriority w:val="99"/>
    <w:rsid w:val="00952E59"/>
    <w:pPr>
      <w:tabs>
        <w:tab w:val="center" w:pos="4680"/>
        <w:tab w:val="right" w:pos="9360"/>
      </w:tabs>
    </w:pPr>
  </w:style>
  <w:style w:type="character" w:customStyle="1" w:styleId="HeaderChar">
    <w:name w:val="Header Char"/>
    <w:basedOn w:val="DefaultParagraphFont"/>
    <w:link w:val="Header"/>
    <w:uiPriority w:val="99"/>
    <w:rsid w:val="00952E59"/>
    <w:rPr>
      <w:sz w:val="24"/>
    </w:rPr>
  </w:style>
  <w:style w:type="paragraph" w:customStyle="1" w:styleId="1stHeading">
    <w:name w:val="1st Heading"/>
    <w:basedOn w:val="Heading1"/>
    <w:qFormat/>
    <w:rsid w:val="00AA4B63"/>
    <w:pPr>
      <w:spacing w:before="0" w:after="240"/>
      <w:jc w:val="center"/>
    </w:pPr>
    <w:rPr>
      <w:rFonts w:ascii="Times New Roman" w:hAnsi="Times New Roman"/>
      <w:b/>
      <w:iCs/>
      <w:caps/>
      <w:color w:val="000000" w:themeColor="text1"/>
      <w:sz w:val="36"/>
      <w:u w:val="single"/>
    </w:rPr>
  </w:style>
  <w:style w:type="paragraph" w:customStyle="1" w:styleId="Body">
    <w:name w:val="Body"/>
    <w:basedOn w:val="BodyText"/>
    <w:qFormat/>
    <w:rsid w:val="008E7681"/>
    <w:pPr>
      <w:spacing w:before="120"/>
    </w:pPr>
    <w:rPr>
      <w:rFonts w:eastAsiaTheme="majorEastAsia" w:cstheme="majorBidi"/>
      <w:iCs/>
      <w:color w:val="000000" w:themeColor="text1"/>
      <w:szCs w:val="32"/>
    </w:rPr>
  </w:style>
  <w:style w:type="paragraph" w:styleId="BodyText">
    <w:name w:val="Body Text"/>
    <w:basedOn w:val="Normal"/>
    <w:link w:val="BodyTextChar"/>
    <w:rsid w:val="00C30422"/>
    <w:pPr>
      <w:spacing w:after="120"/>
    </w:pPr>
  </w:style>
  <w:style w:type="character" w:customStyle="1" w:styleId="BodyTextChar">
    <w:name w:val="Body Text Char"/>
    <w:basedOn w:val="DefaultParagraphFont"/>
    <w:link w:val="BodyText"/>
    <w:rsid w:val="00C30422"/>
    <w:rPr>
      <w:sz w:val="24"/>
    </w:rPr>
  </w:style>
  <w:style w:type="paragraph" w:customStyle="1" w:styleId="StyleBodyBold">
    <w:name w:val="Style Body + Bold"/>
    <w:basedOn w:val="Body"/>
    <w:rsid w:val="00C30422"/>
    <w:pPr>
      <w:spacing w:after="0"/>
    </w:pPr>
    <w:rPr>
      <w:b/>
      <w:bCs/>
      <w:iCs w:val="0"/>
    </w:rPr>
  </w:style>
  <w:style w:type="paragraph" w:customStyle="1" w:styleId="2ndHeading">
    <w:name w:val="2nd Heading"/>
    <w:basedOn w:val="Heading2"/>
    <w:qFormat/>
    <w:rsid w:val="00F86B49"/>
    <w:pPr>
      <w:spacing w:before="240" w:after="120"/>
    </w:pPr>
    <w:rPr>
      <w:rFonts w:ascii="Times New Roman" w:hAnsi="Times New Roman"/>
      <w:b/>
      <w:color w:val="auto"/>
      <w:sz w:val="28"/>
    </w:rPr>
  </w:style>
  <w:style w:type="character" w:customStyle="1" w:styleId="UnresolvedMention1">
    <w:name w:val="Unresolved Mention1"/>
    <w:basedOn w:val="DefaultParagraphFont"/>
    <w:uiPriority w:val="99"/>
    <w:semiHidden/>
    <w:unhideWhenUsed/>
    <w:rsid w:val="005107FE"/>
    <w:rPr>
      <w:color w:val="605E5C"/>
      <w:shd w:val="clear" w:color="auto" w:fill="E1DFDD"/>
    </w:rPr>
  </w:style>
  <w:style w:type="paragraph" w:styleId="TOC2">
    <w:name w:val="toc 2"/>
    <w:basedOn w:val="Normal"/>
    <w:next w:val="Normal"/>
    <w:autoRedefine/>
    <w:uiPriority w:val="39"/>
    <w:rsid w:val="005B4A2B"/>
    <w:pPr>
      <w:spacing w:after="100"/>
      <w:ind w:left="240"/>
    </w:pPr>
  </w:style>
  <w:style w:type="paragraph" w:styleId="TOC1">
    <w:name w:val="toc 1"/>
    <w:basedOn w:val="Normal"/>
    <w:next w:val="Normal"/>
    <w:autoRedefine/>
    <w:uiPriority w:val="39"/>
    <w:rsid w:val="005B4A2B"/>
    <w:pPr>
      <w:spacing w:after="100"/>
    </w:pPr>
  </w:style>
  <w:style w:type="paragraph" w:customStyle="1" w:styleId="Default">
    <w:name w:val="Default"/>
    <w:rsid w:val="0088082B"/>
    <w:pPr>
      <w:autoSpaceDE w:val="0"/>
      <w:autoSpaceDN w:val="0"/>
      <w:adjustRightInd w:val="0"/>
    </w:pPr>
    <w:rPr>
      <w:color w:val="000000"/>
      <w:sz w:val="24"/>
      <w:szCs w:val="24"/>
    </w:rPr>
  </w:style>
  <w:style w:type="paragraph" w:customStyle="1" w:styleId="3rdHeading">
    <w:name w:val="3rd Heading"/>
    <w:basedOn w:val="2ndHeading"/>
    <w:qFormat/>
    <w:rsid w:val="0056798D"/>
    <w:rPr>
      <w:i/>
      <w:sz w:val="24"/>
    </w:rPr>
  </w:style>
  <w:style w:type="paragraph" w:styleId="TOCHeading">
    <w:name w:val="TOC Heading"/>
    <w:basedOn w:val="Heading1"/>
    <w:next w:val="Normal"/>
    <w:uiPriority w:val="39"/>
    <w:unhideWhenUsed/>
    <w:qFormat/>
    <w:rsid w:val="0068014A"/>
    <w:pPr>
      <w:spacing w:line="259" w:lineRule="auto"/>
      <w:outlineLvl w:val="9"/>
    </w:pPr>
  </w:style>
  <w:style w:type="character" w:styleId="Strong">
    <w:name w:val="Strong"/>
    <w:basedOn w:val="DefaultParagraphFont"/>
    <w:uiPriority w:val="22"/>
    <w:qFormat/>
    <w:rsid w:val="00E82714"/>
    <w:rPr>
      <w:b/>
      <w:bCs/>
    </w:rPr>
  </w:style>
  <w:style w:type="character" w:styleId="FollowedHyperlink">
    <w:name w:val="FollowedHyperlink"/>
    <w:basedOn w:val="DefaultParagraphFont"/>
    <w:rsid w:val="003F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8264">
      <w:bodyDiv w:val="1"/>
      <w:marLeft w:val="0"/>
      <w:marRight w:val="0"/>
      <w:marTop w:val="0"/>
      <w:marBottom w:val="0"/>
      <w:divBdr>
        <w:top w:val="none" w:sz="0" w:space="0" w:color="auto"/>
        <w:left w:val="none" w:sz="0" w:space="0" w:color="auto"/>
        <w:bottom w:val="none" w:sz="0" w:space="0" w:color="auto"/>
        <w:right w:val="none" w:sz="0" w:space="0" w:color="auto"/>
      </w:divBdr>
    </w:div>
    <w:div w:id="800920578">
      <w:bodyDiv w:val="1"/>
      <w:marLeft w:val="0"/>
      <w:marRight w:val="0"/>
      <w:marTop w:val="0"/>
      <w:marBottom w:val="0"/>
      <w:divBdr>
        <w:top w:val="none" w:sz="0" w:space="0" w:color="auto"/>
        <w:left w:val="none" w:sz="0" w:space="0" w:color="auto"/>
        <w:bottom w:val="none" w:sz="0" w:space="0" w:color="auto"/>
        <w:right w:val="none" w:sz="0" w:space="0" w:color="auto"/>
      </w:divBdr>
    </w:div>
    <w:div w:id="19974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C0FF-22E3-4F51-A357-84B6DEA7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Student   Handbook</vt:lpstr>
    </vt:vector>
  </TitlesOfParts>
  <Company>WNMU, SOE</Company>
  <LinksUpToDate>false</LinksUpToDate>
  <CharactersWithSpaces>10772</CharactersWithSpaces>
  <SharedDoc>false</SharedDoc>
  <HLinks>
    <vt:vector size="18" baseType="variant">
      <vt:variant>
        <vt:i4>7929900</vt:i4>
      </vt:variant>
      <vt:variant>
        <vt:i4>6</vt:i4>
      </vt:variant>
      <vt:variant>
        <vt:i4>0</vt:i4>
      </vt:variant>
      <vt:variant>
        <vt:i4>5</vt:i4>
      </vt:variant>
      <vt:variant>
        <vt:lpwstr>http://www.sde.state.nm.us/</vt:lpwstr>
      </vt:variant>
      <vt:variant>
        <vt:lpwstr/>
      </vt:variant>
      <vt:variant>
        <vt:i4>7929892</vt:i4>
      </vt:variant>
      <vt:variant>
        <vt:i4>3</vt:i4>
      </vt:variant>
      <vt:variant>
        <vt:i4>0</vt:i4>
      </vt:variant>
      <vt:variant>
        <vt:i4>5</vt:i4>
      </vt:variant>
      <vt:variant>
        <vt:lpwstr>http://www.rld.state.nm.us/</vt:lpwstr>
      </vt:variant>
      <vt:variant>
        <vt:lpwstr/>
      </vt:variant>
      <vt:variant>
        <vt:i4>5505115</vt:i4>
      </vt:variant>
      <vt:variant>
        <vt:i4>0</vt:i4>
      </vt:variant>
      <vt:variant>
        <vt:i4>0</vt:i4>
      </vt:variant>
      <vt:variant>
        <vt:i4>5</vt:i4>
      </vt:variant>
      <vt:variant>
        <vt:lpwstr>http://www.wnmu.edu/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macgregorma</dc:creator>
  <cp:keywords/>
  <dc:description/>
  <cp:lastModifiedBy>William Lane, Jr.</cp:lastModifiedBy>
  <cp:revision>20</cp:revision>
  <cp:lastPrinted>2021-02-15T22:40:00Z</cp:lastPrinted>
  <dcterms:created xsi:type="dcterms:W3CDTF">2021-02-24T18:14:00Z</dcterms:created>
  <dcterms:modified xsi:type="dcterms:W3CDTF">2023-11-09T23:18:00Z</dcterms:modified>
</cp:coreProperties>
</file>